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CEFF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D4EC727" w14:textId="2DA08943" w:rsidR="00C27B23" w:rsidRPr="0041405A" w:rsidRDefault="007C6B92">
      <w:pPr>
        <w:pStyle w:val="Paragrafoelenco"/>
        <w:ind w:left="0" w:firstLine="0"/>
        <w:rPr>
          <w:rFonts w:ascii="Titillium" w:hAnsi="Titillium"/>
          <w:sz w:val="20"/>
          <w:szCs w:val="20"/>
        </w:rPr>
      </w:pPr>
      <w:r w:rsidRPr="00575217">
        <w:rPr>
          <w:rFonts w:ascii="Titillium" w:hAnsi="Titillium"/>
          <w:sz w:val="20"/>
          <w:szCs w:val="20"/>
          <w:highlight w:val="yellow"/>
        </w:rPr>
        <w:t xml:space="preserve">La rilevazione è effettuata </w:t>
      </w:r>
      <w:r w:rsidR="00272D72" w:rsidRPr="00575217">
        <w:rPr>
          <w:rFonts w:ascii="Titillium" w:hAnsi="Titillium"/>
          <w:sz w:val="20"/>
          <w:szCs w:val="20"/>
          <w:highlight w:val="yellow"/>
        </w:rPr>
        <w:t xml:space="preserve">dal Direttore dell’Ente in quanto è assente l’OIV considerata la semplicità </w:t>
      </w:r>
      <w:r w:rsidR="00575217" w:rsidRPr="00575217">
        <w:rPr>
          <w:rFonts w:ascii="Titillium" w:hAnsi="Titillium"/>
          <w:sz w:val="20"/>
          <w:szCs w:val="20"/>
          <w:highlight w:val="yellow"/>
        </w:rPr>
        <w:t>dei procedimenti amministrativi e</w:t>
      </w:r>
      <w:r w:rsidR="00272D72" w:rsidRPr="00575217">
        <w:rPr>
          <w:rFonts w:ascii="Titillium" w:hAnsi="Titillium"/>
          <w:sz w:val="20"/>
          <w:szCs w:val="20"/>
          <w:highlight w:val="yellow"/>
        </w:rPr>
        <w:t xml:space="preserve"> l’organizzazione minimale</w:t>
      </w:r>
      <w:r w:rsidR="00575217" w:rsidRPr="00575217">
        <w:rPr>
          <w:rFonts w:ascii="Titillium" w:hAnsi="Titillium"/>
          <w:sz w:val="20"/>
          <w:szCs w:val="20"/>
          <w:highlight w:val="yellow"/>
        </w:rPr>
        <w:t xml:space="preserve"> dell’Ente stesso</w:t>
      </w:r>
    </w:p>
    <w:p w14:paraId="523B1E0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88D799C" w14:textId="683358B3" w:rsidR="008E3EC0" w:rsidRPr="000501F9" w:rsidRDefault="0033600C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  <w:highlight w:val="yellow"/>
        </w:rPr>
      </w:pPr>
      <w:r>
        <w:rPr>
          <w:rFonts w:ascii="Titillium" w:hAnsi="Titillium"/>
          <w:sz w:val="20"/>
          <w:szCs w:val="20"/>
          <w:highlight w:val="yellow"/>
        </w:rPr>
        <w:t>11/10/2021</w:t>
      </w:r>
    </w:p>
    <w:p w14:paraId="3C268AEC" w14:textId="77777777" w:rsidR="0088024F" w:rsidRDefault="0088024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26C2B83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ACE073F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70382B9D" w14:textId="258F72FF" w:rsidR="000501F9" w:rsidRDefault="000501F9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0501F9">
        <w:rPr>
          <w:rFonts w:ascii="Titillium" w:hAnsi="Titillium"/>
          <w:sz w:val="20"/>
          <w:szCs w:val="20"/>
          <w:highlight w:val="yellow"/>
        </w:rPr>
        <w:t>Nessun ufficio periferico</w:t>
      </w:r>
    </w:p>
    <w:p w14:paraId="5E42E346" w14:textId="77777777" w:rsidR="00C27B2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5599C17" w14:textId="3A1F41FC" w:rsidR="003A4D46" w:rsidRPr="003A4D46" w:rsidRDefault="00575217" w:rsidP="003A4D46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  <w:highlight w:val="yellow"/>
        </w:rPr>
      </w:pPr>
      <w:r w:rsidRPr="00E36A30">
        <w:rPr>
          <w:rFonts w:ascii="Titillium" w:hAnsi="Titillium"/>
          <w:bCs/>
          <w:iCs/>
          <w:sz w:val="20"/>
          <w:szCs w:val="20"/>
          <w:highlight w:val="yellow"/>
        </w:rPr>
        <w:t xml:space="preserve">In ogni caso </w:t>
      </w:r>
      <w:r w:rsidR="000C50A8" w:rsidRPr="00E36A30">
        <w:rPr>
          <w:rFonts w:ascii="Titillium" w:hAnsi="Titillium"/>
          <w:bCs/>
          <w:iCs/>
          <w:sz w:val="20"/>
          <w:szCs w:val="20"/>
          <w:highlight w:val="yellow"/>
        </w:rPr>
        <w:t xml:space="preserve">si è proceduto a verificare </w:t>
      </w:r>
      <w:r w:rsidR="003A4D46" w:rsidRPr="003A4D46">
        <w:rPr>
          <w:rFonts w:ascii="Titillium" w:hAnsi="Titillium"/>
          <w:sz w:val="20"/>
          <w:szCs w:val="20"/>
          <w:highlight w:val="yellow"/>
        </w:rPr>
        <w:t>diretta</w:t>
      </w:r>
      <w:r w:rsidR="003A4D46">
        <w:rPr>
          <w:rFonts w:ascii="Titillium" w:hAnsi="Titillium"/>
          <w:sz w:val="20"/>
          <w:szCs w:val="20"/>
          <w:highlight w:val="yellow"/>
        </w:rPr>
        <w:t>mente</w:t>
      </w:r>
      <w:r w:rsidR="003A4D46" w:rsidRPr="003A4D46">
        <w:rPr>
          <w:rFonts w:ascii="Titillium" w:hAnsi="Titillium"/>
          <w:sz w:val="20"/>
          <w:szCs w:val="20"/>
          <w:highlight w:val="yellow"/>
        </w:rPr>
        <w:t xml:space="preserve"> sul sito istituzionale, anche attraverso l’utilizzo di supporti informatici.</w:t>
      </w:r>
    </w:p>
    <w:p w14:paraId="08ED0365" w14:textId="77777777" w:rsidR="00E36A30" w:rsidRPr="00575217" w:rsidRDefault="00E36A30">
      <w:pPr>
        <w:pStyle w:val="Paragrafoelenco"/>
        <w:spacing w:line="360" w:lineRule="auto"/>
        <w:ind w:left="0" w:firstLine="0"/>
        <w:rPr>
          <w:rFonts w:ascii="Titillium" w:hAnsi="Titillium"/>
          <w:bCs/>
          <w:iCs/>
          <w:sz w:val="20"/>
          <w:szCs w:val="20"/>
        </w:rPr>
      </w:pPr>
    </w:p>
    <w:p w14:paraId="2BB21171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953F690" w14:textId="0324F8C4" w:rsidR="00C27B23" w:rsidRPr="00FD35F7" w:rsidRDefault="00FD35F7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FD35F7">
        <w:rPr>
          <w:rFonts w:ascii="Titillium" w:hAnsi="Titillium"/>
          <w:bCs/>
          <w:sz w:val="20"/>
          <w:szCs w:val="20"/>
          <w:highlight w:val="yellow"/>
        </w:rPr>
        <w:t>Nessuno</w:t>
      </w:r>
    </w:p>
    <w:p w14:paraId="4EDFA9E8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1CCF1F5D" w14:textId="6D09B2C7" w:rsidR="00FD35F7" w:rsidRPr="00FD35F7" w:rsidRDefault="00FD35F7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FD35F7">
        <w:rPr>
          <w:rFonts w:ascii="Titillium" w:hAnsi="Titillium"/>
          <w:bCs/>
          <w:iCs/>
          <w:sz w:val="20"/>
          <w:szCs w:val="20"/>
          <w:highlight w:val="yellow"/>
        </w:rPr>
        <w:t>Nessuna documentazione</w:t>
      </w:r>
    </w:p>
    <w:sectPr w:rsidR="00FD35F7" w:rsidRPr="00FD3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DC1F" w14:textId="77777777" w:rsidR="00BC6271" w:rsidRDefault="00BC6271">
      <w:pPr>
        <w:spacing w:after="0" w:line="240" w:lineRule="auto"/>
      </w:pPr>
      <w:r>
        <w:separator/>
      </w:r>
    </w:p>
  </w:endnote>
  <w:endnote w:type="continuationSeparator" w:id="0">
    <w:p w14:paraId="6E9B2D73" w14:textId="77777777" w:rsidR="00BC6271" w:rsidRDefault="00BC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A726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206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D742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DFA2" w14:textId="77777777" w:rsidR="00BC6271" w:rsidRDefault="00BC6271">
      <w:pPr>
        <w:spacing w:after="0" w:line="240" w:lineRule="auto"/>
      </w:pPr>
      <w:r>
        <w:separator/>
      </w:r>
    </w:p>
  </w:footnote>
  <w:footnote w:type="continuationSeparator" w:id="0">
    <w:p w14:paraId="5476354F" w14:textId="77777777" w:rsidR="00BC6271" w:rsidRDefault="00BC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5C9B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949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07F7906" wp14:editId="255299D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ECA2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ADD73A9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CAAF728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25D88E6D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FDCBDB7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783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00379">
    <w:abstractNumId w:val="1"/>
  </w:num>
  <w:num w:numId="2" w16cid:durableId="2102018336">
    <w:abstractNumId w:val="0"/>
  </w:num>
  <w:num w:numId="3" w16cid:durableId="1349064648">
    <w:abstractNumId w:val="2"/>
  </w:num>
  <w:num w:numId="4" w16cid:durableId="211116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501F9"/>
    <w:rsid w:val="000C50A8"/>
    <w:rsid w:val="000F2C0E"/>
    <w:rsid w:val="0016468A"/>
    <w:rsid w:val="0024134D"/>
    <w:rsid w:val="00257242"/>
    <w:rsid w:val="00272D72"/>
    <w:rsid w:val="002C572E"/>
    <w:rsid w:val="0033600C"/>
    <w:rsid w:val="003A4D46"/>
    <w:rsid w:val="003E1CF5"/>
    <w:rsid w:val="0041405A"/>
    <w:rsid w:val="00416AD0"/>
    <w:rsid w:val="0048249A"/>
    <w:rsid w:val="004833D5"/>
    <w:rsid w:val="004F18CD"/>
    <w:rsid w:val="00506EFE"/>
    <w:rsid w:val="00573987"/>
    <w:rsid w:val="00575217"/>
    <w:rsid w:val="0060106A"/>
    <w:rsid w:val="006E496C"/>
    <w:rsid w:val="007052EA"/>
    <w:rsid w:val="00713BFD"/>
    <w:rsid w:val="007A107C"/>
    <w:rsid w:val="007C6B92"/>
    <w:rsid w:val="00837860"/>
    <w:rsid w:val="0085206C"/>
    <w:rsid w:val="00861FE1"/>
    <w:rsid w:val="0088024F"/>
    <w:rsid w:val="008A0378"/>
    <w:rsid w:val="008E3EC0"/>
    <w:rsid w:val="00955140"/>
    <w:rsid w:val="00983A79"/>
    <w:rsid w:val="009A5646"/>
    <w:rsid w:val="009C05D1"/>
    <w:rsid w:val="009C6FAC"/>
    <w:rsid w:val="00A52DF7"/>
    <w:rsid w:val="00AF4887"/>
    <w:rsid w:val="00AF790D"/>
    <w:rsid w:val="00BC6271"/>
    <w:rsid w:val="00C27B23"/>
    <w:rsid w:val="00C32BE7"/>
    <w:rsid w:val="00D27496"/>
    <w:rsid w:val="00D735FC"/>
    <w:rsid w:val="00E36A30"/>
    <w:rsid w:val="00FC7906"/>
    <w:rsid w:val="00F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387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6" ma:contentTypeDescription="Creare un nuovo documento." ma:contentTypeScope="" ma:versionID="a78eff7a3fc3d183cd5a981492b54e3e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2288ef4cb5783a82ea9522127521411f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18afa-9ac5-4474-b1dd-8f6b0f578889}" ma:internalName="TaxCatchAll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76693-58D4-4066-8817-A3533AC54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90539-C0BD-4A46-8CDA-C4D6F1B3B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Astolfi Chiara</cp:lastModifiedBy>
  <cp:revision>6</cp:revision>
  <cp:lastPrinted>2018-02-28T15:30:00Z</cp:lastPrinted>
  <dcterms:created xsi:type="dcterms:W3CDTF">2022-10-10T15:50:00Z</dcterms:created>
  <dcterms:modified xsi:type="dcterms:W3CDTF">2022-10-11T14:25:00Z</dcterms:modified>
</cp:coreProperties>
</file>