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5EE5D" w14:textId="7BCA9B63" w:rsidR="00B66876" w:rsidRDefault="004F53AE" w:rsidP="004F53AE">
      <w:r>
        <w:tab/>
      </w:r>
      <w:r>
        <w:tab/>
      </w:r>
      <w:r>
        <w:tab/>
      </w:r>
      <w:r>
        <w:tab/>
      </w:r>
      <w:r>
        <w:tab/>
      </w:r>
      <w:r>
        <w:tab/>
      </w:r>
      <w:r>
        <w:tab/>
        <w:t xml:space="preserve">                                                                      </w:t>
      </w:r>
      <w:proofErr w:type="spellStart"/>
      <w:r>
        <w:t>All</w:t>
      </w:r>
      <w:proofErr w:type="spellEnd"/>
      <w:r>
        <w:t>. A</w:t>
      </w:r>
    </w:p>
    <w:p w14:paraId="224F4E95" w14:textId="77777777" w:rsidR="00E64D12" w:rsidRDefault="00E64D12" w:rsidP="004F53AE"/>
    <w:p w14:paraId="5A31C46D" w14:textId="77777777" w:rsidR="00E64D12" w:rsidRDefault="00E64D12" w:rsidP="00E64D12">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AVVISO MANIFESTAZIONE DI INTERESSE</w:t>
      </w:r>
    </w:p>
    <w:p w14:paraId="42496C94" w14:textId="77777777" w:rsidR="00E64D12" w:rsidRPr="00866447" w:rsidRDefault="00E64D12" w:rsidP="00E64D12">
      <w:pPr>
        <w:autoSpaceDE w:val="0"/>
        <w:autoSpaceDN w:val="0"/>
        <w:adjustRightInd w:val="0"/>
        <w:spacing w:after="0" w:line="240" w:lineRule="auto"/>
        <w:jc w:val="center"/>
        <w:rPr>
          <w:rFonts w:ascii="Times New Roman" w:hAnsi="Times New Roman"/>
          <w:bCs/>
          <w:color w:val="000000"/>
        </w:rPr>
      </w:pPr>
    </w:p>
    <w:p w14:paraId="15D74196" w14:textId="77777777" w:rsidR="00E64D12" w:rsidRPr="00866447" w:rsidRDefault="00E64D12" w:rsidP="00E64D12">
      <w:pPr>
        <w:autoSpaceDE w:val="0"/>
        <w:autoSpaceDN w:val="0"/>
        <w:adjustRightInd w:val="0"/>
        <w:spacing w:after="0" w:line="240" w:lineRule="auto"/>
        <w:jc w:val="center"/>
        <w:rPr>
          <w:rFonts w:ascii="Times New Roman" w:hAnsi="Times New Roman"/>
          <w:bCs/>
          <w:color w:val="000000"/>
        </w:rPr>
      </w:pPr>
    </w:p>
    <w:p w14:paraId="7DFBC678" w14:textId="77777777" w:rsidR="00E64D12" w:rsidRPr="00866447" w:rsidRDefault="00E64D12" w:rsidP="00E64D12">
      <w:p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 xml:space="preserve">per la partecipazione ad una procedura negoziata volta </w:t>
      </w:r>
      <w:r>
        <w:rPr>
          <w:rFonts w:ascii="Times New Roman" w:hAnsi="Times New Roman"/>
          <w:color w:val="000000"/>
        </w:rPr>
        <w:t>all’</w:t>
      </w:r>
      <w:r w:rsidRPr="00866447">
        <w:rPr>
          <w:rFonts w:ascii="Times New Roman" w:hAnsi="Times New Roman"/>
          <w:color w:val="000000"/>
        </w:rPr>
        <w:t>affida</w:t>
      </w:r>
      <w:r>
        <w:rPr>
          <w:rFonts w:ascii="Times New Roman" w:hAnsi="Times New Roman"/>
          <w:color w:val="000000"/>
        </w:rPr>
        <w:t xml:space="preserve">mento del servizio “Azione di promo-commercializzazione sul mercato tedesco anno 2020: Partecipazione </w:t>
      </w:r>
      <w:proofErr w:type="gramStart"/>
      <w:r>
        <w:rPr>
          <w:rFonts w:ascii="Times New Roman" w:hAnsi="Times New Roman"/>
          <w:color w:val="000000"/>
        </w:rPr>
        <w:t>alla fiere</w:t>
      </w:r>
      <w:proofErr w:type="gramEnd"/>
      <w:r>
        <w:rPr>
          <w:rFonts w:ascii="Times New Roman" w:hAnsi="Times New Roman"/>
          <w:color w:val="000000"/>
        </w:rPr>
        <w:t xml:space="preserve"> </w:t>
      </w:r>
      <w:proofErr w:type="spellStart"/>
      <w:r>
        <w:rPr>
          <w:rFonts w:ascii="Times New Roman" w:hAnsi="Times New Roman"/>
          <w:color w:val="000000"/>
        </w:rPr>
        <w:t>Freizeit</w:t>
      </w:r>
      <w:proofErr w:type="spellEnd"/>
      <w:r>
        <w:rPr>
          <w:rFonts w:ascii="Times New Roman" w:hAnsi="Times New Roman"/>
          <w:color w:val="000000"/>
        </w:rPr>
        <w:t xml:space="preserve"> (Norimberga, 26 febbraio-1 marzo) e </w:t>
      </w:r>
      <w:proofErr w:type="spellStart"/>
      <w:r>
        <w:rPr>
          <w:rFonts w:ascii="Times New Roman" w:hAnsi="Times New Roman"/>
          <w:color w:val="000000"/>
        </w:rPr>
        <w:t>Freizeitmesse</w:t>
      </w:r>
      <w:proofErr w:type="spellEnd"/>
      <w:r>
        <w:rPr>
          <w:rFonts w:ascii="Times New Roman" w:hAnsi="Times New Roman"/>
          <w:color w:val="000000"/>
        </w:rPr>
        <w:t xml:space="preserve"> (Friburgo, 6-8 marzo)</w:t>
      </w:r>
    </w:p>
    <w:p w14:paraId="3EF9E587" w14:textId="77777777" w:rsidR="00E64D12" w:rsidRPr="00866447" w:rsidRDefault="00E64D12" w:rsidP="00E64D12">
      <w:pPr>
        <w:autoSpaceDE w:val="0"/>
        <w:autoSpaceDN w:val="0"/>
        <w:adjustRightInd w:val="0"/>
        <w:spacing w:after="0" w:line="240" w:lineRule="auto"/>
        <w:jc w:val="both"/>
        <w:rPr>
          <w:rFonts w:ascii="Times New Roman" w:hAnsi="Times New Roman"/>
          <w:bCs/>
          <w:color w:val="000000"/>
        </w:rPr>
      </w:pPr>
    </w:p>
    <w:p w14:paraId="13E7304E" w14:textId="77777777" w:rsidR="00E64D12" w:rsidRPr="00866447" w:rsidRDefault="00E64D12" w:rsidP="00E64D12">
      <w:pPr>
        <w:autoSpaceDE w:val="0"/>
        <w:autoSpaceDN w:val="0"/>
        <w:adjustRightInd w:val="0"/>
        <w:spacing w:after="0" w:line="240" w:lineRule="auto"/>
        <w:jc w:val="center"/>
        <w:rPr>
          <w:rFonts w:ascii="Times New Roman" w:hAnsi="Times New Roman"/>
          <w:b/>
          <w:bCs/>
          <w:color w:val="000000"/>
        </w:rPr>
      </w:pPr>
      <w:r w:rsidRPr="00866447">
        <w:rPr>
          <w:rFonts w:ascii="Times New Roman" w:hAnsi="Times New Roman"/>
          <w:b/>
          <w:bCs/>
          <w:color w:val="000000"/>
        </w:rPr>
        <w:t>PREMESSA</w:t>
      </w:r>
    </w:p>
    <w:p w14:paraId="2734E605" w14:textId="77777777" w:rsidR="00E64D12" w:rsidRPr="00866447" w:rsidRDefault="00E64D12" w:rsidP="00E64D12">
      <w:pPr>
        <w:autoSpaceDE w:val="0"/>
        <w:autoSpaceDN w:val="0"/>
        <w:adjustRightInd w:val="0"/>
        <w:spacing w:after="0" w:line="240" w:lineRule="auto"/>
        <w:jc w:val="center"/>
        <w:rPr>
          <w:rFonts w:ascii="Times New Roman" w:hAnsi="Times New Roman"/>
          <w:b/>
          <w:bCs/>
          <w:color w:val="000000"/>
        </w:rPr>
      </w:pPr>
    </w:p>
    <w:p w14:paraId="336924CF" w14:textId="77777777" w:rsidR="00E64D12" w:rsidRPr="00866447" w:rsidRDefault="00E64D12" w:rsidP="00E64D12">
      <w:p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 xml:space="preserve">Questa amministrazione intende indire una procedura negoziata ai sensi dell’art. 36 del </w:t>
      </w:r>
      <w:proofErr w:type="spellStart"/>
      <w:r>
        <w:rPr>
          <w:rFonts w:ascii="Times New Roman" w:hAnsi="Times New Roman"/>
          <w:color w:val="000000"/>
        </w:rPr>
        <w:t>D</w:t>
      </w:r>
      <w:r w:rsidRPr="00866447">
        <w:rPr>
          <w:rFonts w:ascii="Times New Roman" w:hAnsi="Times New Roman"/>
          <w:color w:val="000000"/>
        </w:rPr>
        <w:t>.</w:t>
      </w:r>
      <w:r>
        <w:rPr>
          <w:rFonts w:ascii="Times New Roman" w:hAnsi="Times New Roman"/>
          <w:color w:val="000000"/>
        </w:rPr>
        <w:t>L</w:t>
      </w:r>
      <w:r w:rsidRPr="00866447">
        <w:rPr>
          <w:rFonts w:ascii="Times New Roman" w:hAnsi="Times New Roman"/>
          <w:color w:val="000000"/>
        </w:rPr>
        <w:t>gs</w:t>
      </w:r>
      <w:proofErr w:type="spellEnd"/>
      <w:r w:rsidRPr="00866447">
        <w:rPr>
          <w:rFonts w:ascii="Times New Roman" w:hAnsi="Times New Roman"/>
          <w:color w:val="000000"/>
        </w:rPr>
        <w:t xml:space="preserve"> 50/2016 per l’affidamento dei servizi suddetti.</w:t>
      </w:r>
    </w:p>
    <w:p w14:paraId="63B5EE9E" w14:textId="77777777" w:rsidR="00E64D12" w:rsidRPr="00866447" w:rsidRDefault="00E64D12" w:rsidP="00E64D12">
      <w:pPr>
        <w:autoSpaceDE w:val="0"/>
        <w:autoSpaceDN w:val="0"/>
        <w:adjustRightInd w:val="0"/>
        <w:spacing w:after="0" w:line="240" w:lineRule="auto"/>
        <w:jc w:val="both"/>
        <w:rPr>
          <w:rFonts w:ascii="Times New Roman" w:hAnsi="Times New Roman"/>
          <w:color w:val="000000"/>
        </w:rPr>
      </w:pPr>
    </w:p>
    <w:p w14:paraId="558FFFEF" w14:textId="77777777" w:rsidR="00E64D12" w:rsidRPr="00866447" w:rsidRDefault="00E64D12" w:rsidP="00E64D12">
      <w:p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 xml:space="preserve">L'affidamento della gara avverrà con il criterio dell’offerta economicamente più vantaggiosa ai sensi dell'articolo 95, comma 3 del </w:t>
      </w:r>
      <w:proofErr w:type="spellStart"/>
      <w:r w:rsidRPr="00866447">
        <w:rPr>
          <w:rFonts w:ascii="Times New Roman" w:hAnsi="Times New Roman"/>
          <w:color w:val="000000"/>
        </w:rPr>
        <w:t>D.Lgs</w:t>
      </w:r>
      <w:proofErr w:type="spellEnd"/>
      <w:r w:rsidRPr="00866447">
        <w:rPr>
          <w:rFonts w:ascii="Times New Roman" w:hAnsi="Times New Roman"/>
          <w:color w:val="000000"/>
        </w:rPr>
        <w:t xml:space="preserve"> 50/2016.</w:t>
      </w:r>
    </w:p>
    <w:p w14:paraId="105A5A2E" w14:textId="77777777" w:rsidR="00E64D12" w:rsidRPr="00866447" w:rsidRDefault="00E64D12" w:rsidP="00E64D12">
      <w:pPr>
        <w:autoSpaceDE w:val="0"/>
        <w:autoSpaceDN w:val="0"/>
        <w:adjustRightInd w:val="0"/>
        <w:spacing w:after="0" w:line="240" w:lineRule="auto"/>
        <w:jc w:val="both"/>
        <w:rPr>
          <w:rFonts w:ascii="Times New Roman" w:hAnsi="Times New Roman"/>
          <w:color w:val="000000"/>
        </w:rPr>
      </w:pPr>
    </w:p>
    <w:p w14:paraId="75424ED4" w14:textId="77777777" w:rsidR="00E64D12" w:rsidRDefault="00E64D12" w:rsidP="00E64D12">
      <w:pPr>
        <w:autoSpaceDE w:val="0"/>
        <w:autoSpaceDN w:val="0"/>
        <w:adjustRightInd w:val="0"/>
        <w:spacing w:after="0" w:line="240" w:lineRule="auto"/>
        <w:jc w:val="both"/>
        <w:rPr>
          <w:rFonts w:ascii="Times New Roman" w:hAnsi="Times New Roman"/>
          <w:b/>
          <w:color w:val="000000"/>
        </w:rPr>
      </w:pPr>
      <w:r w:rsidRPr="00866447">
        <w:rPr>
          <w:rFonts w:ascii="Times New Roman" w:hAnsi="Times New Roman"/>
          <w:color w:val="000000"/>
        </w:rPr>
        <w:t xml:space="preserve">Ai sensi dell’art. 95 comma 7 </w:t>
      </w:r>
      <w:r w:rsidRPr="009346D1">
        <w:rPr>
          <w:rFonts w:ascii="Times New Roman" w:hAnsi="Times New Roman"/>
          <w:b/>
          <w:color w:val="000000"/>
        </w:rPr>
        <w:t>l'elemento relativo al costo assumerà la forma di un costo fisso sulla base del quale gli operatori economici competeranno solo in base a criteri qualitativi.</w:t>
      </w:r>
    </w:p>
    <w:p w14:paraId="0BD71D18" w14:textId="77777777" w:rsidR="00E64D12" w:rsidRPr="009346D1" w:rsidRDefault="00E64D12" w:rsidP="00E64D12">
      <w:pPr>
        <w:autoSpaceDE w:val="0"/>
        <w:autoSpaceDN w:val="0"/>
        <w:adjustRightInd w:val="0"/>
        <w:spacing w:after="0" w:line="240" w:lineRule="auto"/>
        <w:jc w:val="both"/>
        <w:rPr>
          <w:rFonts w:ascii="Times New Roman" w:hAnsi="Times New Roman"/>
          <w:b/>
          <w:color w:val="000000"/>
        </w:rPr>
      </w:pPr>
    </w:p>
    <w:p w14:paraId="5683E1C8" w14:textId="77777777" w:rsidR="00E64D12" w:rsidRPr="009346D1" w:rsidRDefault="00E64D12" w:rsidP="00E64D12">
      <w:pPr>
        <w:autoSpaceDE w:val="0"/>
        <w:autoSpaceDN w:val="0"/>
        <w:adjustRightInd w:val="0"/>
        <w:spacing w:after="0" w:line="240" w:lineRule="auto"/>
        <w:jc w:val="both"/>
        <w:rPr>
          <w:rFonts w:ascii="Times New Roman" w:hAnsi="Times New Roman"/>
          <w:b/>
          <w:color w:val="000000"/>
        </w:rPr>
      </w:pPr>
    </w:p>
    <w:p w14:paraId="1C799B1D" w14:textId="77777777" w:rsidR="00E64D12" w:rsidRPr="00866447" w:rsidRDefault="00E64D12" w:rsidP="00E64D12">
      <w:pPr>
        <w:autoSpaceDE w:val="0"/>
        <w:autoSpaceDN w:val="0"/>
        <w:adjustRightInd w:val="0"/>
        <w:spacing w:after="0" w:line="240" w:lineRule="auto"/>
        <w:jc w:val="center"/>
        <w:rPr>
          <w:rFonts w:ascii="Times New Roman" w:hAnsi="Times New Roman"/>
          <w:b/>
          <w:bCs/>
          <w:color w:val="000000"/>
        </w:rPr>
      </w:pPr>
      <w:r w:rsidRPr="00866447">
        <w:rPr>
          <w:rFonts w:ascii="Times New Roman" w:hAnsi="Times New Roman"/>
          <w:b/>
          <w:bCs/>
          <w:color w:val="000000"/>
        </w:rPr>
        <w:t>AMMINISTRAZIONE AGGIUDICATRICE</w:t>
      </w:r>
    </w:p>
    <w:p w14:paraId="004058C4" w14:textId="77777777" w:rsidR="00E64D12" w:rsidRPr="00866447" w:rsidRDefault="00E64D12" w:rsidP="00E64D12">
      <w:pPr>
        <w:autoSpaceDE w:val="0"/>
        <w:autoSpaceDN w:val="0"/>
        <w:adjustRightInd w:val="0"/>
        <w:spacing w:after="0" w:line="240" w:lineRule="auto"/>
        <w:jc w:val="center"/>
        <w:rPr>
          <w:rFonts w:ascii="Times New Roman" w:hAnsi="Times New Roman"/>
          <w:b/>
          <w:bCs/>
          <w:color w:val="000000"/>
        </w:rPr>
      </w:pPr>
    </w:p>
    <w:p w14:paraId="3F9A17A4" w14:textId="77777777" w:rsidR="00E64D12" w:rsidRPr="00866447" w:rsidRDefault="00E64D12" w:rsidP="00E64D12">
      <w:pPr>
        <w:autoSpaceDE w:val="0"/>
        <w:autoSpaceDN w:val="0"/>
        <w:adjustRightInd w:val="0"/>
        <w:spacing w:after="0" w:line="240" w:lineRule="auto"/>
        <w:jc w:val="both"/>
        <w:rPr>
          <w:rFonts w:ascii="Times New Roman" w:hAnsi="Times New Roman"/>
          <w:b/>
          <w:bCs/>
          <w:color w:val="000000"/>
        </w:rPr>
      </w:pPr>
      <w:proofErr w:type="spellStart"/>
      <w:r>
        <w:rPr>
          <w:rFonts w:ascii="Times New Roman" w:hAnsi="Times New Roman"/>
          <w:bCs/>
          <w:color w:val="000000"/>
        </w:rPr>
        <w:t>Visit</w:t>
      </w:r>
      <w:proofErr w:type="spellEnd"/>
      <w:r>
        <w:rPr>
          <w:rFonts w:ascii="Times New Roman" w:hAnsi="Times New Roman"/>
          <w:bCs/>
          <w:color w:val="000000"/>
        </w:rPr>
        <w:t xml:space="preserve"> Romagna,</w:t>
      </w:r>
      <w:r w:rsidRPr="00866447">
        <w:rPr>
          <w:rFonts w:ascii="Times New Roman" w:hAnsi="Times New Roman"/>
          <w:bCs/>
          <w:color w:val="000000"/>
        </w:rPr>
        <w:t xml:space="preserve"> sede legale Rimini Piazzale Fellini 3 - C.F. e P.IVA 91165780403 - indirizzo </w:t>
      </w:r>
      <w:proofErr w:type="spellStart"/>
      <w:r w:rsidRPr="00866447">
        <w:rPr>
          <w:rFonts w:ascii="Times New Roman" w:hAnsi="Times New Roman"/>
          <w:bCs/>
          <w:color w:val="000000"/>
        </w:rPr>
        <w:t>pec</w:t>
      </w:r>
      <w:proofErr w:type="spellEnd"/>
      <w:r w:rsidRPr="00866447">
        <w:rPr>
          <w:rFonts w:ascii="Times New Roman" w:hAnsi="Times New Roman"/>
          <w:bCs/>
          <w:color w:val="000000"/>
        </w:rPr>
        <w:t xml:space="preserve"> romagnaturismo@legalmail.it</w:t>
      </w:r>
    </w:p>
    <w:p w14:paraId="1589D084" w14:textId="77777777" w:rsidR="00E64D12" w:rsidRDefault="00E64D12" w:rsidP="00E64D12">
      <w:pPr>
        <w:autoSpaceDE w:val="0"/>
        <w:autoSpaceDN w:val="0"/>
        <w:adjustRightInd w:val="0"/>
        <w:spacing w:after="0" w:line="240" w:lineRule="auto"/>
        <w:jc w:val="both"/>
        <w:rPr>
          <w:rFonts w:ascii="Times New Roman" w:hAnsi="Times New Roman"/>
          <w:b/>
          <w:bCs/>
          <w:color w:val="000000"/>
        </w:rPr>
      </w:pPr>
    </w:p>
    <w:p w14:paraId="631102F6" w14:textId="77777777" w:rsidR="00E64D12" w:rsidRPr="00866447" w:rsidRDefault="00E64D12" w:rsidP="00E64D12">
      <w:pPr>
        <w:autoSpaceDE w:val="0"/>
        <w:autoSpaceDN w:val="0"/>
        <w:adjustRightInd w:val="0"/>
        <w:spacing w:after="0" w:line="240" w:lineRule="auto"/>
        <w:jc w:val="both"/>
        <w:rPr>
          <w:rFonts w:ascii="Times New Roman" w:hAnsi="Times New Roman"/>
          <w:b/>
          <w:bCs/>
          <w:color w:val="000000"/>
        </w:rPr>
      </w:pPr>
    </w:p>
    <w:p w14:paraId="1EAB7B40" w14:textId="77777777" w:rsidR="00E64D12" w:rsidRPr="00866447" w:rsidRDefault="00E64D12" w:rsidP="00E64D12">
      <w:pPr>
        <w:autoSpaceDE w:val="0"/>
        <w:autoSpaceDN w:val="0"/>
        <w:adjustRightInd w:val="0"/>
        <w:spacing w:after="0" w:line="240" w:lineRule="auto"/>
        <w:jc w:val="center"/>
        <w:rPr>
          <w:rFonts w:ascii="Times New Roman" w:hAnsi="Times New Roman"/>
          <w:b/>
          <w:bCs/>
          <w:color w:val="000000"/>
        </w:rPr>
      </w:pPr>
      <w:r w:rsidRPr="00866447">
        <w:rPr>
          <w:rFonts w:ascii="Times New Roman" w:hAnsi="Times New Roman"/>
          <w:b/>
          <w:bCs/>
          <w:color w:val="000000"/>
        </w:rPr>
        <w:t>OGGETTO DELL’APPALTO</w:t>
      </w:r>
    </w:p>
    <w:p w14:paraId="33A3FE99" w14:textId="77777777" w:rsidR="00E64D12" w:rsidRPr="00866447" w:rsidRDefault="00E64D12" w:rsidP="00E64D12">
      <w:pPr>
        <w:autoSpaceDE w:val="0"/>
        <w:autoSpaceDN w:val="0"/>
        <w:adjustRightInd w:val="0"/>
        <w:spacing w:after="0" w:line="240" w:lineRule="auto"/>
        <w:jc w:val="center"/>
        <w:rPr>
          <w:rFonts w:ascii="Times New Roman" w:hAnsi="Times New Roman"/>
          <w:b/>
          <w:bCs/>
          <w:color w:val="000000"/>
        </w:rPr>
      </w:pPr>
    </w:p>
    <w:p w14:paraId="356AFDD6" w14:textId="77777777" w:rsidR="00E64D12" w:rsidRPr="00866447" w:rsidRDefault="00E64D12" w:rsidP="00E64D12">
      <w:p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La proce</w:t>
      </w:r>
      <w:r>
        <w:rPr>
          <w:rFonts w:ascii="Times New Roman" w:hAnsi="Times New Roman"/>
          <w:color w:val="000000"/>
        </w:rPr>
        <w:t xml:space="preserve">dura di gara ha per oggetto l’affidamento del servizio “Azione di promo-commercializzazione sul mercato tedesco anno 2020: Partecipazione alla fiere </w:t>
      </w:r>
      <w:proofErr w:type="spellStart"/>
      <w:r>
        <w:rPr>
          <w:rFonts w:ascii="Times New Roman" w:hAnsi="Times New Roman"/>
          <w:color w:val="000000"/>
        </w:rPr>
        <w:t>Freizeit</w:t>
      </w:r>
      <w:proofErr w:type="spellEnd"/>
      <w:r>
        <w:rPr>
          <w:rFonts w:ascii="Times New Roman" w:hAnsi="Times New Roman"/>
          <w:color w:val="000000"/>
        </w:rPr>
        <w:t xml:space="preserve"> (Norimberga, 26 febbraio-</w:t>
      </w:r>
      <w:proofErr w:type="gramStart"/>
      <w:r>
        <w:rPr>
          <w:rFonts w:ascii="Times New Roman" w:hAnsi="Times New Roman"/>
          <w:color w:val="000000"/>
        </w:rPr>
        <w:t>1 marzo</w:t>
      </w:r>
      <w:proofErr w:type="gramEnd"/>
      <w:r>
        <w:rPr>
          <w:rFonts w:ascii="Times New Roman" w:hAnsi="Times New Roman"/>
          <w:color w:val="000000"/>
        </w:rPr>
        <w:t xml:space="preserve">) e </w:t>
      </w:r>
      <w:proofErr w:type="spellStart"/>
      <w:r>
        <w:rPr>
          <w:rFonts w:ascii="Times New Roman" w:hAnsi="Times New Roman"/>
          <w:color w:val="000000"/>
        </w:rPr>
        <w:t>Freizeitmesse</w:t>
      </w:r>
      <w:proofErr w:type="spellEnd"/>
      <w:r>
        <w:rPr>
          <w:rFonts w:ascii="Times New Roman" w:hAnsi="Times New Roman"/>
          <w:color w:val="000000"/>
        </w:rPr>
        <w:t xml:space="preserve"> (Friburgo, 6-8 marzo)”</w:t>
      </w:r>
    </w:p>
    <w:p w14:paraId="6498D4CE" w14:textId="77777777" w:rsidR="00E64D12" w:rsidRPr="00866447" w:rsidRDefault="00E64D12" w:rsidP="00E64D12">
      <w:pPr>
        <w:autoSpaceDE w:val="0"/>
        <w:autoSpaceDN w:val="0"/>
        <w:adjustRightInd w:val="0"/>
        <w:spacing w:after="0" w:line="240" w:lineRule="auto"/>
        <w:jc w:val="both"/>
        <w:rPr>
          <w:rFonts w:ascii="Times New Roman" w:hAnsi="Times New Roman"/>
          <w:bCs/>
          <w:color w:val="000000"/>
        </w:rPr>
      </w:pPr>
    </w:p>
    <w:p w14:paraId="5628C969" w14:textId="77777777" w:rsidR="00E64D12" w:rsidRDefault="00E64D12" w:rsidP="00E64D1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Il servizio è riassunto</w:t>
      </w:r>
      <w:r w:rsidRPr="00866447">
        <w:rPr>
          <w:rFonts w:ascii="Times New Roman" w:hAnsi="Times New Roman"/>
          <w:color w:val="000000"/>
        </w:rPr>
        <w:t xml:space="preserve"> </w:t>
      </w:r>
      <w:r>
        <w:rPr>
          <w:rFonts w:ascii="Times New Roman" w:hAnsi="Times New Roman"/>
          <w:color w:val="000000"/>
        </w:rPr>
        <w:t>in sintesi come segue:</w:t>
      </w:r>
    </w:p>
    <w:p w14:paraId="75C3B488" w14:textId="77777777" w:rsidR="00E64D12" w:rsidRPr="00767432" w:rsidRDefault="00E64D12" w:rsidP="00E64D12">
      <w:pPr>
        <w:pStyle w:val="Paragrafoelenco"/>
        <w:numPr>
          <w:ilvl w:val="0"/>
          <w:numId w:val="1"/>
        </w:numPr>
        <w:autoSpaceDE w:val="0"/>
        <w:autoSpaceDN w:val="0"/>
        <w:adjustRightInd w:val="0"/>
        <w:spacing w:after="40"/>
        <w:rPr>
          <w:rFonts w:ascii="Times New Roman" w:hAnsi="Times New Roman"/>
          <w:color w:val="000000"/>
          <w:lang w:eastAsia="en-US"/>
        </w:rPr>
      </w:pPr>
      <w:bookmarkStart w:id="0" w:name="_Hlk27674999"/>
      <w:r w:rsidRPr="00767432">
        <w:rPr>
          <w:rFonts w:ascii="Times New Roman" w:hAnsi="Times New Roman"/>
          <w:color w:val="000000"/>
          <w:lang w:eastAsia="en-US"/>
        </w:rPr>
        <w:t xml:space="preserve">Realizzazione con personalizzazione e brandizzazione dello spazio di promo-commercializzazione di </w:t>
      </w:r>
      <w:proofErr w:type="spellStart"/>
      <w:r w:rsidRPr="00767432">
        <w:rPr>
          <w:rFonts w:ascii="Times New Roman" w:hAnsi="Times New Roman"/>
          <w:color w:val="000000"/>
          <w:lang w:eastAsia="en-US"/>
        </w:rPr>
        <w:t>Visit</w:t>
      </w:r>
      <w:proofErr w:type="spellEnd"/>
      <w:r w:rsidRPr="00767432">
        <w:rPr>
          <w:rFonts w:ascii="Times New Roman" w:hAnsi="Times New Roman"/>
          <w:color w:val="000000"/>
          <w:lang w:eastAsia="en-US"/>
        </w:rPr>
        <w:t xml:space="preserve"> Romagna;</w:t>
      </w:r>
    </w:p>
    <w:p w14:paraId="6FF1BB1E" w14:textId="77777777" w:rsidR="00E64D12" w:rsidRPr="00767432" w:rsidRDefault="00E64D12" w:rsidP="00E64D12">
      <w:pPr>
        <w:pStyle w:val="Paragrafoelenco"/>
        <w:numPr>
          <w:ilvl w:val="0"/>
          <w:numId w:val="1"/>
        </w:numPr>
        <w:autoSpaceDE w:val="0"/>
        <w:autoSpaceDN w:val="0"/>
        <w:adjustRightInd w:val="0"/>
        <w:spacing w:after="40"/>
        <w:rPr>
          <w:rFonts w:ascii="Times New Roman" w:hAnsi="Times New Roman"/>
          <w:color w:val="000000"/>
          <w:lang w:eastAsia="en-US"/>
        </w:rPr>
      </w:pPr>
      <w:r w:rsidRPr="00767432">
        <w:rPr>
          <w:rFonts w:ascii="Times New Roman" w:hAnsi="Times New Roman"/>
          <w:color w:val="000000"/>
          <w:lang w:eastAsia="en-US"/>
        </w:rPr>
        <w:t xml:space="preserve">Attività di Promozione del territorio presso lo stand, animazione con tradizione folkloristica </w:t>
      </w:r>
      <w:proofErr w:type="gramStart"/>
      <w:r w:rsidRPr="00767432">
        <w:rPr>
          <w:rFonts w:ascii="Times New Roman" w:hAnsi="Times New Roman"/>
          <w:color w:val="000000"/>
          <w:lang w:eastAsia="en-US"/>
        </w:rPr>
        <w:t>e</w:t>
      </w:r>
      <w:proofErr w:type="gramEnd"/>
      <w:r w:rsidRPr="00767432">
        <w:rPr>
          <w:rFonts w:ascii="Times New Roman" w:hAnsi="Times New Roman"/>
          <w:color w:val="000000"/>
          <w:lang w:eastAsia="en-US"/>
        </w:rPr>
        <w:t xml:space="preserve"> enogastronomica;</w:t>
      </w:r>
    </w:p>
    <w:p w14:paraId="27A45587" w14:textId="77777777" w:rsidR="00E64D12" w:rsidRPr="00767432" w:rsidRDefault="00E64D12" w:rsidP="00E64D12">
      <w:pPr>
        <w:pStyle w:val="Paragrafoelenco"/>
        <w:numPr>
          <w:ilvl w:val="0"/>
          <w:numId w:val="1"/>
        </w:numPr>
        <w:autoSpaceDE w:val="0"/>
        <w:autoSpaceDN w:val="0"/>
        <w:adjustRightInd w:val="0"/>
        <w:spacing w:after="40"/>
        <w:rPr>
          <w:rFonts w:ascii="Times New Roman" w:hAnsi="Times New Roman"/>
          <w:color w:val="000000"/>
          <w:lang w:eastAsia="en-US"/>
        </w:rPr>
      </w:pPr>
      <w:r w:rsidRPr="00767432">
        <w:rPr>
          <w:rFonts w:ascii="Times New Roman" w:hAnsi="Times New Roman"/>
          <w:color w:val="000000"/>
          <w:lang w:eastAsia="en-US"/>
        </w:rPr>
        <w:t>Azione di comunicazione sul web e stampa, in preparazione dell’evento fieristico ed in concomitanza con lo stesso</w:t>
      </w:r>
    </w:p>
    <w:p w14:paraId="6671D79C" w14:textId="77777777" w:rsidR="00E64D12" w:rsidRPr="00767432" w:rsidRDefault="00E64D12" w:rsidP="00E64D12">
      <w:pPr>
        <w:autoSpaceDE w:val="0"/>
        <w:autoSpaceDN w:val="0"/>
        <w:adjustRightInd w:val="0"/>
        <w:spacing w:after="40"/>
        <w:ind w:left="360"/>
        <w:rPr>
          <w:rFonts w:ascii="Times New Roman" w:hAnsi="Times New Roman"/>
          <w:color w:val="000000"/>
        </w:rPr>
      </w:pPr>
      <w:r w:rsidRPr="00767432">
        <w:rPr>
          <w:rFonts w:ascii="Times New Roman" w:hAnsi="Times New Roman"/>
          <w:color w:val="000000"/>
        </w:rPr>
        <w:t xml:space="preserve">finalizzati alla promozione della Romagna sul mercato tedesco con partecipazione alle fiere </w:t>
      </w:r>
      <w:proofErr w:type="spellStart"/>
      <w:r w:rsidRPr="00767432">
        <w:rPr>
          <w:rFonts w:ascii="Times New Roman" w:hAnsi="Times New Roman"/>
          <w:color w:val="000000"/>
        </w:rPr>
        <w:t>Freizeit</w:t>
      </w:r>
      <w:proofErr w:type="spellEnd"/>
      <w:r w:rsidRPr="00767432">
        <w:rPr>
          <w:rFonts w:ascii="Times New Roman" w:hAnsi="Times New Roman"/>
          <w:color w:val="000000"/>
        </w:rPr>
        <w:t xml:space="preserve"> di Norimberga, 26 febbraio-</w:t>
      </w:r>
      <w:proofErr w:type="gramStart"/>
      <w:r w:rsidRPr="00767432">
        <w:rPr>
          <w:rFonts w:ascii="Times New Roman" w:hAnsi="Times New Roman"/>
          <w:color w:val="000000"/>
        </w:rPr>
        <w:t>1 marzo</w:t>
      </w:r>
      <w:proofErr w:type="gramEnd"/>
      <w:r w:rsidRPr="00767432">
        <w:rPr>
          <w:rFonts w:ascii="Times New Roman" w:hAnsi="Times New Roman"/>
          <w:color w:val="000000"/>
        </w:rPr>
        <w:t xml:space="preserve"> 2020 e </w:t>
      </w:r>
      <w:proofErr w:type="spellStart"/>
      <w:r w:rsidRPr="00767432">
        <w:rPr>
          <w:rFonts w:ascii="Times New Roman" w:hAnsi="Times New Roman"/>
          <w:color w:val="000000"/>
        </w:rPr>
        <w:t>Freizeitmesse</w:t>
      </w:r>
      <w:proofErr w:type="spellEnd"/>
      <w:r w:rsidRPr="00767432">
        <w:rPr>
          <w:rFonts w:ascii="Times New Roman" w:hAnsi="Times New Roman"/>
          <w:color w:val="000000"/>
        </w:rPr>
        <w:t xml:space="preserve"> di Friburgo, 6-8 marzo 2020</w:t>
      </w:r>
    </w:p>
    <w:bookmarkEnd w:id="0"/>
    <w:p w14:paraId="57866732" w14:textId="77777777" w:rsidR="00E64D12" w:rsidRDefault="00E64D12" w:rsidP="004F53AE"/>
    <w:p w14:paraId="60F33C98" w14:textId="77777777" w:rsidR="00A85E68" w:rsidRDefault="00A85E68" w:rsidP="00A85E68">
      <w:pPr>
        <w:autoSpaceDE w:val="0"/>
        <w:autoSpaceDN w:val="0"/>
        <w:adjustRightInd w:val="0"/>
        <w:spacing w:after="0" w:line="240" w:lineRule="auto"/>
        <w:jc w:val="center"/>
        <w:rPr>
          <w:rFonts w:ascii="Times New Roman" w:hAnsi="Times New Roman"/>
          <w:b/>
          <w:bCs/>
          <w:color w:val="000000"/>
        </w:rPr>
      </w:pPr>
    </w:p>
    <w:p w14:paraId="6E6889B7" w14:textId="77777777" w:rsidR="00A85E68" w:rsidRDefault="00A85E68" w:rsidP="00A85E68">
      <w:pPr>
        <w:autoSpaceDE w:val="0"/>
        <w:autoSpaceDN w:val="0"/>
        <w:adjustRightInd w:val="0"/>
        <w:spacing w:after="0" w:line="240" w:lineRule="auto"/>
        <w:jc w:val="center"/>
        <w:rPr>
          <w:rFonts w:ascii="Times New Roman" w:hAnsi="Times New Roman"/>
          <w:b/>
          <w:bCs/>
          <w:color w:val="000000"/>
        </w:rPr>
      </w:pPr>
    </w:p>
    <w:p w14:paraId="3B78289E" w14:textId="77777777" w:rsidR="00A85E68" w:rsidRPr="00866447" w:rsidRDefault="00A85E68" w:rsidP="00A85E68">
      <w:pPr>
        <w:autoSpaceDE w:val="0"/>
        <w:autoSpaceDN w:val="0"/>
        <w:adjustRightInd w:val="0"/>
        <w:spacing w:after="0" w:line="240" w:lineRule="auto"/>
        <w:jc w:val="center"/>
        <w:rPr>
          <w:rFonts w:ascii="Times New Roman" w:hAnsi="Times New Roman"/>
          <w:b/>
          <w:bCs/>
          <w:color w:val="000000"/>
        </w:rPr>
      </w:pPr>
      <w:r w:rsidRPr="00866447">
        <w:rPr>
          <w:rFonts w:ascii="Times New Roman" w:hAnsi="Times New Roman"/>
          <w:b/>
          <w:bCs/>
          <w:color w:val="000000"/>
        </w:rPr>
        <w:lastRenderedPageBreak/>
        <w:t>IMPORTO E DURATA DELL’APPALTO</w:t>
      </w:r>
    </w:p>
    <w:p w14:paraId="0BBB080C"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p>
    <w:p w14:paraId="21307540"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Il contratto verrà stipulato esclusivamente con l'operatore economico, che otterrà il punteggio più alto a seguito della valutazione dei criteri qualitativi.</w:t>
      </w:r>
    </w:p>
    <w:p w14:paraId="5B0ED743"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p>
    <w:p w14:paraId="63651C53"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 xml:space="preserve">L’importo </w:t>
      </w:r>
      <w:r>
        <w:rPr>
          <w:rFonts w:ascii="Times New Roman" w:hAnsi="Times New Roman"/>
          <w:color w:val="000000"/>
        </w:rPr>
        <w:t>previsto per il servizio in oggetto è pari a € 45.000,00 (quarantacinquemila</w:t>
      </w:r>
      <w:r w:rsidRPr="00866447">
        <w:rPr>
          <w:rFonts w:ascii="Times New Roman" w:hAnsi="Times New Roman"/>
          <w:color w:val="000000"/>
        </w:rPr>
        <w:t>/00) oltre IVA.</w:t>
      </w:r>
    </w:p>
    <w:p w14:paraId="38FC8713"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p>
    <w:p w14:paraId="4AD6C575" w14:textId="77777777" w:rsidR="00A85E68" w:rsidRDefault="00A85E68" w:rsidP="00A85E68">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Scadenza del contratto: 30 aprile 2020.</w:t>
      </w:r>
    </w:p>
    <w:p w14:paraId="2C620660" w14:textId="77777777" w:rsidR="00A85E68" w:rsidRDefault="00A85E68" w:rsidP="00A85E68">
      <w:pPr>
        <w:autoSpaceDE w:val="0"/>
        <w:autoSpaceDN w:val="0"/>
        <w:adjustRightInd w:val="0"/>
        <w:spacing w:after="0" w:line="240" w:lineRule="auto"/>
        <w:jc w:val="both"/>
        <w:rPr>
          <w:rFonts w:ascii="Times New Roman" w:hAnsi="Times New Roman"/>
          <w:color w:val="000000"/>
        </w:rPr>
      </w:pPr>
    </w:p>
    <w:p w14:paraId="479B67CB" w14:textId="77777777" w:rsidR="00A85E68" w:rsidRDefault="00A85E68" w:rsidP="00A85E68">
      <w:pPr>
        <w:autoSpaceDE w:val="0"/>
        <w:autoSpaceDN w:val="0"/>
        <w:adjustRightInd w:val="0"/>
        <w:spacing w:after="0" w:line="240" w:lineRule="auto"/>
        <w:jc w:val="both"/>
        <w:rPr>
          <w:rFonts w:ascii="Times New Roman" w:hAnsi="Times New Roman"/>
          <w:color w:val="000000"/>
        </w:rPr>
      </w:pPr>
    </w:p>
    <w:p w14:paraId="2FE9A533"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p>
    <w:p w14:paraId="31734FD3" w14:textId="77777777" w:rsidR="00A85E68" w:rsidRPr="00866447" w:rsidRDefault="00A85E68" w:rsidP="00A85E68">
      <w:pPr>
        <w:autoSpaceDE w:val="0"/>
        <w:autoSpaceDN w:val="0"/>
        <w:adjustRightInd w:val="0"/>
        <w:spacing w:after="0" w:line="240" w:lineRule="auto"/>
        <w:jc w:val="center"/>
        <w:rPr>
          <w:rFonts w:ascii="Times New Roman" w:hAnsi="Times New Roman"/>
          <w:b/>
          <w:bCs/>
          <w:color w:val="000000"/>
        </w:rPr>
      </w:pPr>
      <w:r w:rsidRPr="00866447">
        <w:rPr>
          <w:rFonts w:ascii="Times New Roman" w:hAnsi="Times New Roman"/>
          <w:b/>
          <w:bCs/>
          <w:color w:val="000000"/>
        </w:rPr>
        <w:t xml:space="preserve">SOGGETTI AMMESSI </w:t>
      </w:r>
    </w:p>
    <w:p w14:paraId="2FCA1145" w14:textId="77777777" w:rsidR="00A85E68" w:rsidRPr="00866447" w:rsidRDefault="00A85E68" w:rsidP="00A85E68">
      <w:pPr>
        <w:autoSpaceDE w:val="0"/>
        <w:autoSpaceDN w:val="0"/>
        <w:adjustRightInd w:val="0"/>
        <w:spacing w:after="0" w:line="240" w:lineRule="auto"/>
        <w:jc w:val="center"/>
        <w:rPr>
          <w:rFonts w:ascii="Times New Roman" w:hAnsi="Times New Roman"/>
          <w:b/>
          <w:bCs/>
          <w:color w:val="000000"/>
        </w:rPr>
      </w:pPr>
    </w:p>
    <w:p w14:paraId="76053FB5" w14:textId="77777777" w:rsidR="00A85E68" w:rsidRDefault="00A85E68" w:rsidP="00A85E68">
      <w:p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 xml:space="preserve">Sono ammessi a manifestare interesse tutti gli operatori economici di cui all’art. 45 del </w:t>
      </w:r>
      <w:proofErr w:type="spellStart"/>
      <w:r w:rsidRPr="00866447">
        <w:rPr>
          <w:rFonts w:ascii="Times New Roman" w:hAnsi="Times New Roman"/>
          <w:color w:val="000000"/>
        </w:rPr>
        <w:t>D.Lgs.</w:t>
      </w:r>
      <w:proofErr w:type="spellEnd"/>
      <w:r w:rsidRPr="00866447">
        <w:rPr>
          <w:rFonts w:ascii="Times New Roman" w:hAnsi="Times New Roman"/>
          <w:color w:val="000000"/>
        </w:rPr>
        <w:t xml:space="preserve"> n. 50/2016 e ss.mm. e ii.</w:t>
      </w:r>
    </w:p>
    <w:p w14:paraId="4269F312"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p>
    <w:p w14:paraId="759EDE2A" w14:textId="77777777" w:rsidR="00A85E68" w:rsidRPr="00866447" w:rsidRDefault="00A85E68" w:rsidP="00A85E68">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exact"/>
        <w:jc w:val="both"/>
        <w:rPr>
          <w:rFonts w:ascii="Times New Roman" w:hAnsi="Times New Roman" w:cs="Times New Roman"/>
        </w:rPr>
      </w:pPr>
      <w:r w:rsidRPr="00866447">
        <w:rPr>
          <w:rFonts w:ascii="Times New Roman" w:hAnsi="Times New Roman" w:cs="Times New Roman"/>
          <w:b/>
        </w:rPr>
        <w:t>Ai soggetti costituiti in forma associata</w:t>
      </w:r>
      <w:r w:rsidRPr="00866447">
        <w:rPr>
          <w:rFonts w:ascii="Times New Roman" w:hAnsi="Times New Roman" w:cs="Times New Roman"/>
        </w:rPr>
        <w:t xml:space="preserve"> si applicano le disposizioni di cui agli artt. 47 e 48 del Codice. </w:t>
      </w:r>
    </w:p>
    <w:p w14:paraId="6ABDEF49" w14:textId="77777777" w:rsidR="00A85E68" w:rsidRPr="00866447" w:rsidRDefault="00A85E68" w:rsidP="00A85E68">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exact"/>
        <w:jc w:val="both"/>
        <w:rPr>
          <w:rFonts w:ascii="Times New Roman" w:hAnsi="Times New Roman" w:cs="Times New Roman"/>
        </w:rPr>
      </w:pPr>
      <w:r w:rsidRPr="00866447">
        <w:rPr>
          <w:rFonts w:ascii="Times New Roman" w:hAnsi="Times New Roman" w:cs="Times New Roman"/>
        </w:rPr>
        <w:t>È vietato ai concorrenti di partecipare alla gara in più di un raggruppamento temporaneo o consorzio ordinario di concorrenti o aggregazione di imprese aderenti al contratto di rete (nel prosieguo, aggregazione di imprese di rete).</w:t>
      </w:r>
    </w:p>
    <w:p w14:paraId="1391B171" w14:textId="77777777" w:rsidR="00A85E68" w:rsidRPr="00866447" w:rsidRDefault="00A85E68" w:rsidP="00A85E68">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exact"/>
        <w:jc w:val="both"/>
        <w:rPr>
          <w:rFonts w:ascii="Times New Roman" w:hAnsi="Times New Roman" w:cs="Times New Roman"/>
        </w:rPr>
      </w:pPr>
      <w:r w:rsidRPr="00866447">
        <w:rPr>
          <w:rFonts w:ascii="Times New Roman" w:hAnsi="Times New Roman" w:cs="Times New Roman"/>
        </w:rPr>
        <w:t xml:space="preserve">È vietato al concorrente che partecipa alla gara in raggruppamento o consorzio ordinario di concorrenti, di partecipare anche in forma individuale. </w:t>
      </w:r>
    </w:p>
    <w:p w14:paraId="5751016F" w14:textId="77777777" w:rsidR="00A85E68" w:rsidRPr="00866447" w:rsidRDefault="00A85E68" w:rsidP="00A85E68">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exact"/>
        <w:jc w:val="both"/>
        <w:rPr>
          <w:rFonts w:ascii="Times New Roman" w:hAnsi="Times New Roman" w:cs="Times New Roman"/>
        </w:rPr>
      </w:pPr>
      <w:r w:rsidRPr="00866447">
        <w:rPr>
          <w:rFonts w:ascii="Times New Roman" w:hAnsi="Times New Roman" w:cs="Times New Roman"/>
        </w:rPr>
        <w:t>È vietato al concorrente che partecipa alla gara in aggregazione di imprese di rete, di partecipare anche in forma individuale. Le imprese retiste non partecipanti alla gara possono presentare offerta, per la medesima gara, in forma singola o associata.</w:t>
      </w:r>
    </w:p>
    <w:p w14:paraId="59B0E0CE" w14:textId="77777777" w:rsidR="00A85E68" w:rsidRPr="00866447" w:rsidRDefault="00A85E68" w:rsidP="00A85E68">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exact"/>
        <w:jc w:val="both"/>
        <w:rPr>
          <w:rFonts w:ascii="Times New Roman" w:hAnsi="Times New Roman" w:cs="Times New Roman"/>
        </w:rPr>
      </w:pPr>
      <w:r w:rsidRPr="00866447">
        <w:rPr>
          <w:rFonts w:ascii="Times New Roman" w:hAnsi="Times New Roman" w:cs="Times New Roman"/>
        </w:rPr>
        <w:t xml:space="preserve">I consorzi di cui all’articolo 45, comma 2, lettere b) e c) del Codice sono tenuti ad indicare, in sede di offerta, per quali consorziati il consorzio concorre; a questi ultimi è vietato partecipare, in qualsiasi altra forma, alla presente gara. In caso di violazione sono esclusi dalla gara sia il consorzio sia il consorziato; in caso di inosservanza di tale divieto si applica l'articolo 353 del </w:t>
      </w:r>
      <w:proofErr w:type="gramStart"/>
      <w:r w:rsidRPr="00866447">
        <w:rPr>
          <w:rFonts w:ascii="Times New Roman" w:hAnsi="Times New Roman" w:cs="Times New Roman"/>
        </w:rPr>
        <w:t>codice penale</w:t>
      </w:r>
      <w:proofErr w:type="gramEnd"/>
      <w:r w:rsidRPr="00866447">
        <w:rPr>
          <w:rFonts w:ascii="Times New Roman" w:hAnsi="Times New Roman" w:cs="Times New Roman"/>
        </w:rPr>
        <w:t>.</w:t>
      </w:r>
    </w:p>
    <w:p w14:paraId="71AD24BC" w14:textId="77777777" w:rsidR="00A85E68" w:rsidRPr="00866447" w:rsidRDefault="00A85E68" w:rsidP="00A85E68">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exact"/>
        <w:jc w:val="both"/>
        <w:rPr>
          <w:rFonts w:ascii="Times New Roman" w:hAnsi="Times New Roman" w:cs="Times New Roman"/>
        </w:rPr>
      </w:pPr>
      <w:r w:rsidRPr="00866447">
        <w:rPr>
          <w:rFonts w:ascii="Times New Roman" w:hAnsi="Times New Roman" w:cs="Times New Roman"/>
          <w:b/>
        </w:rPr>
        <w:t>Nel caso di consorzi</w:t>
      </w:r>
      <w:r w:rsidRPr="00866447">
        <w:rPr>
          <w:rFonts w:ascii="Times New Roman" w:hAnsi="Times New Roman" w:cs="Times New Roman"/>
        </w:rPr>
        <w:t xml:space="preserve"> di cui all’articolo 45, comma 2, lettere b) e c) del Codice, le consorziate designate dal consorzio per l’esecuzione del contratto non possono, a loro volta, a cascata, indicare un altro soggetto per l’esecuzione. </w:t>
      </w:r>
    </w:p>
    <w:p w14:paraId="1A6741B3" w14:textId="77777777" w:rsidR="00A85E68" w:rsidRPr="00866447" w:rsidRDefault="00A85E68" w:rsidP="00A85E68">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exact"/>
        <w:jc w:val="both"/>
        <w:rPr>
          <w:rFonts w:ascii="Times New Roman" w:hAnsi="Times New Roman" w:cs="Times New Roman"/>
        </w:rPr>
      </w:pPr>
      <w:r w:rsidRPr="00866447">
        <w:rPr>
          <w:rFonts w:ascii="Times New Roman" w:hAnsi="Times New Roman" w:cs="Times New Roman"/>
          <w:b/>
        </w:rPr>
        <w:t>Le aggregazioni tra imprese</w:t>
      </w:r>
      <w:r w:rsidRPr="00866447">
        <w:rPr>
          <w:rFonts w:ascii="Times New Roman" w:hAnsi="Times New Roman" w:cs="Times New Roman"/>
        </w:rPr>
        <w:t xml:space="preserve"> aderenti al contratto di rete di cui all’art. 45, comma 2 lett. f) del Codice, rispettano la disciplina prevista per i raggruppamenti temporanei di imprese in quanto compatibile. </w:t>
      </w:r>
    </w:p>
    <w:p w14:paraId="06503E2E" w14:textId="77777777" w:rsidR="00A85E68" w:rsidRPr="00866447" w:rsidRDefault="00A85E68" w:rsidP="00A85E68">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exact"/>
        <w:jc w:val="both"/>
        <w:rPr>
          <w:rFonts w:ascii="Times New Roman" w:hAnsi="Times New Roman" w:cs="Times New Roman"/>
        </w:rPr>
      </w:pPr>
      <w:r w:rsidRPr="00866447">
        <w:rPr>
          <w:rFonts w:ascii="Times New Roman" w:hAnsi="Times New Roman" w:cs="Times New Roman"/>
        </w:rPr>
        <w:t>In particolare:</w:t>
      </w:r>
    </w:p>
    <w:p w14:paraId="4F6E2F7F" w14:textId="77777777" w:rsidR="00A85E68" w:rsidRPr="00866447" w:rsidRDefault="00A85E68" w:rsidP="00A85E68">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exact"/>
        <w:jc w:val="both"/>
        <w:rPr>
          <w:rFonts w:ascii="Times New Roman" w:hAnsi="Times New Roman" w:cs="Times New Roman"/>
        </w:rPr>
      </w:pPr>
      <w:r w:rsidRPr="00866447">
        <w:rPr>
          <w:rFonts w:ascii="Times New Roman" w:hAnsi="Times New Roman" w:cs="Times New Roman"/>
        </w:rPr>
        <w:t xml:space="preserve">a) nel caso in cui la rete sia dotata di organo comune con potere di rappresentanza e soggettività giuridica (cd. rete - soggetto),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w:t>
      </w:r>
      <w:r w:rsidRPr="00866447">
        <w:rPr>
          <w:rFonts w:ascii="Times New Roman" w:hAnsi="Times New Roman" w:cs="Times New Roman"/>
        </w:rPr>
        <w:lastRenderedPageBreak/>
        <w:t xml:space="preserve">queste; </w:t>
      </w:r>
    </w:p>
    <w:p w14:paraId="5120EB3C" w14:textId="77777777" w:rsidR="00A85E68" w:rsidRPr="00866447" w:rsidRDefault="00A85E68" w:rsidP="00A85E68">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exact"/>
        <w:jc w:val="both"/>
        <w:rPr>
          <w:rFonts w:ascii="Times New Roman" w:hAnsi="Times New Roman" w:cs="Times New Roman"/>
        </w:rPr>
      </w:pPr>
      <w:r w:rsidRPr="00866447">
        <w:rPr>
          <w:rFonts w:ascii="Times New Roman" w:hAnsi="Times New Roman" w:cs="Times New Roman"/>
        </w:rPr>
        <w:t xml:space="preserve">b) nel caso in cui la rete sia dotata di organo comune con potere di rappresentanza ma priva di soggettività giuridica (cd. rete-contratto),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14:paraId="76ED3D4D" w14:textId="77777777" w:rsidR="00A85E68" w:rsidRPr="00866447" w:rsidRDefault="00A85E68" w:rsidP="00A85E68">
      <w:pPr>
        <w:pStyle w:val="Corpo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exact"/>
        <w:jc w:val="both"/>
        <w:rPr>
          <w:rFonts w:eastAsia="Arial Unicode MS"/>
          <w:sz w:val="22"/>
          <w:szCs w:val="22"/>
        </w:rPr>
      </w:pPr>
      <w:r w:rsidRPr="00866447">
        <w:rPr>
          <w:rFonts w:eastAsia="Arial Unicode MS"/>
          <w:sz w:val="22"/>
          <w:szCs w:val="22"/>
        </w:rPr>
        <w:t xml:space="preserve">c) nel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 (cfr. Determinazione ANAC n. 3 del 23 aprile 2013). </w:t>
      </w:r>
    </w:p>
    <w:p w14:paraId="0655B161" w14:textId="77777777" w:rsidR="00A85E68" w:rsidRPr="00866447" w:rsidRDefault="00A85E68" w:rsidP="00A85E68">
      <w:pPr>
        <w:pStyle w:val="Corpo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exact"/>
        <w:jc w:val="both"/>
        <w:rPr>
          <w:rFonts w:eastAsia="Arial Unicode MS"/>
          <w:sz w:val="22"/>
          <w:szCs w:val="22"/>
        </w:rPr>
      </w:pPr>
      <w:r w:rsidRPr="00866447">
        <w:rPr>
          <w:rFonts w:eastAsia="Arial Unicode MS"/>
          <w:sz w:val="22"/>
          <w:szCs w:val="22"/>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14:paraId="20829A33" w14:textId="77777777" w:rsidR="00A85E68" w:rsidRPr="00866447" w:rsidRDefault="00A85E68" w:rsidP="00A85E68">
      <w:pPr>
        <w:pStyle w:val="Corpo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exact"/>
        <w:jc w:val="both"/>
        <w:rPr>
          <w:rFonts w:eastAsia="Arial Unicode MS"/>
          <w:sz w:val="22"/>
          <w:szCs w:val="22"/>
        </w:rPr>
      </w:pPr>
      <w:r w:rsidRPr="00866447">
        <w:rPr>
          <w:rFonts w:eastAsia="Arial Unicode MS"/>
          <w:sz w:val="22"/>
          <w:szCs w:val="22"/>
        </w:rPr>
        <w:t xml:space="preserve">Il ruolo di mandante/mandataria di un raggruppamento temporaneo di imprese può essere assunto anche da un consorzio di cui all’art. 45, comma 1, lett. b), c) ovvero da una sub-associazione, nelle forme di un RTI o consorzio ordinario costituito oppure di un’aggregazioni di imprese di rete. </w:t>
      </w:r>
    </w:p>
    <w:p w14:paraId="4D6266B3" w14:textId="77777777" w:rsidR="00A85E68" w:rsidRPr="00866447" w:rsidRDefault="00A85E68" w:rsidP="00A85E68">
      <w:pPr>
        <w:pStyle w:val="Corpo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exact"/>
        <w:jc w:val="both"/>
        <w:rPr>
          <w:rFonts w:eastAsia="Arial Unicode MS"/>
          <w:sz w:val="22"/>
          <w:szCs w:val="22"/>
        </w:rPr>
      </w:pPr>
      <w:r w:rsidRPr="00866447">
        <w:rPr>
          <w:rFonts w:eastAsia="Arial Unicode MS"/>
          <w:sz w:val="22"/>
          <w:szCs w:val="22"/>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14:paraId="530AC881" w14:textId="77777777" w:rsidR="00A85E68" w:rsidRPr="00866447" w:rsidRDefault="00A85E68" w:rsidP="00A85E68">
      <w:pPr>
        <w:pStyle w:val="Corpo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exact"/>
        <w:jc w:val="both"/>
        <w:rPr>
          <w:rFonts w:eastAsia="Arial Unicode MS"/>
          <w:sz w:val="22"/>
          <w:szCs w:val="22"/>
        </w:rPr>
      </w:pPr>
      <w:r w:rsidRPr="00866447">
        <w:rPr>
          <w:rFonts w:eastAsia="Arial Unicode MS"/>
          <w:sz w:val="22"/>
          <w:szCs w:val="22"/>
        </w:rPr>
        <w:t xml:space="preserve">Ai sensi dell’art. 186-bis, comma 6 del R.D. 16 marzo 1942, n. 267, l’impresa in concordato preventivo con continuità aziendale può concorrere anche riunita in RTI purché non rivesta la qualità di mandataria e sempre che le altre imprese aderenti al RTI non siano assoggettate ad una procedura concorsuale. </w:t>
      </w:r>
    </w:p>
    <w:p w14:paraId="5FBAD0C8" w14:textId="77777777" w:rsidR="00A85E68" w:rsidRPr="00866447" w:rsidRDefault="00A85E68" w:rsidP="00A85E68">
      <w:pPr>
        <w:pStyle w:val="Corpo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exact"/>
        <w:jc w:val="both"/>
        <w:rPr>
          <w:b/>
          <w:bCs/>
          <w:sz w:val="22"/>
          <w:szCs w:val="22"/>
        </w:rPr>
      </w:pPr>
    </w:p>
    <w:p w14:paraId="1CE87348"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 xml:space="preserve">I soggetti potranno partecipare alla gara solo se per gli stessi non ricorrono le cause di esclusione di cui all’art. 80 del </w:t>
      </w:r>
      <w:proofErr w:type="spellStart"/>
      <w:r w:rsidRPr="00866447">
        <w:rPr>
          <w:rFonts w:ascii="Times New Roman" w:hAnsi="Times New Roman"/>
          <w:color w:val="000000"/>
        </w:rPr>
        <w:t>D.Lgs.</w:t>
      </w:r>
      <w:proofErr w:type="spellEnd"/>
      <w:r w:rsidRPr="00866447">
        <w:rPr>
          <w:rFonts w:ascii="Times New Roman" w:hAnsi="Times New Roman"/>
          <w:color w:val="000000"/>
        </w:rPr>
        <w:t xml:space="preserve"> 50/2016.</w:t>
      </w:r>
    </w:p>
    <w:p w14:paraId="1C9B56D8"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p>
    <w:p w14:paraId="0E5F4D1A"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Possono presentare manifestazione di interesse gli operatori economici aventi i seguenti requisiti:</w:t>
      </w:r>
    </w:p>
    <w:p w14:paraId="791D8D7F"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p>
    <w:p w14:paraId="7DCA4408" w14:textId="77777777" w:rsidR="00A85E68" w:rsidRPr="00866447" w:rsidRDefault="00A85E68" w:rsidP="00A85E68">
      <w:pPr>
        <w:numPr>
          <w:ilvl w:val="0"/>
          <w:numId w:val="2"/>
        </w:numPr>
        <w:autoSpaceDE w:val="0"/>
        <w:autoSpaceDN w:val="0"/>
        <w:adjustRightInd w:val="0"/>
        <w:spacing w:after="0" w:line="240" w:lineRule="auto"/>
        <w:jc w:val="both"/>
        <w:rPr>
          <w:rFonts w:ascii="Times New Roman" w:eastAsia="Arial Unicode MS" w:hAnsi="Times New Roman"/>
          <w:color w:val="000000"/>
          <w:u w:color="000000"/>
          <w:lang w:eastAsia="it-IT"/>
        </w:rPr>
      </w:pPr>
      <w:r w:rsidRPr="00866447">
        <w:rPr>
          <w:rFonts w:ascii="Times New Roman" w:eastAsia="Arial Unicode MS" w:hAnsi="Times New Roman"/>
          <w:color w:val="000000"/>
          <w:u w:color="000000"/>
          <w:lang w:eastAsia="it-IT"/>
        </w:rPr>
        <w:t>essere iscritti al Registro delle Imprese della C.C.I.A.A. per le attività oggetto dell’affidamento;</w:t>
      </w:r>
    </w:p>
    <w:p w14:paraId="53A0F3B2" w14:textId="77777777" w:rsidR="00A85E68" w:rsidRPr="00866447" w:rsidRDefault="00A85E68" w:rsidP="00A85E68">
      <w:pPr>
        <w:numPr>
          <w:ilvl w:val="0"/>
          <w:numId w:val="2"/>
        </w:numPr>
        <w:autoSpaceDE w:val="0"/>
        <w:autoSpaceDN w:val="0"/>
        <w:adjustRightInd w:val="0"/>
        <w:spacing w:after="0" w:line="240" w:lineRule="auto"/>
        <w:jc w:val="both"/>
        <w:rPr>
          <w:rFonts w:ascii="Times New Roman" w:eastAsia="Arial Unicode MS" w:hAnsi="Times New Roman"/>
          <w:color w:val="000000"/>
          <w:u w:color="000000"/>
          <w:lang w:eastAsia="it-IT"/>
        </w:rPr>
      </w:pPr>
      <w:r w:rsidRPr="00866447">
        <w:rPr>
          <w:rFonts w:ascii="Times New Roman" w:eastAsia="Arial Unicode MS" w:hAnsi="Times New Roman"/>
          <w:color w:val="000000"/>
          <w:u w:color="000000"/>
          <w:lang w:eastAsia="it-IT"/>
        </w:rPr>
        <w:t xml:space="preserve">possedere i requisiti di ordine generale (art. 80 del </w:t>
      </w:r>
      <w:proofErr w:type="spellStart"/>
      <w:r w:rsidRPr="00866447">
        <w:rPr>
          <w:rFonts w:ascii="Times New Roman" w:eastAsia="Arial Unicode MS" w:hAnsi="Times New Roman"/>
          <w:color w:val="000000"/>
          <w:u w:color="000000"/>
          <w:lang w:eastAsia="it-IT"/>
        </w:rPr>
        <w:t>D.Lgs.</w:t>
      </w:r>
      <w:proofErr w:type="spellEnd"/>
      <w:r w:rsidRPr="00866447">
        <w:rPr>
          <w:rFonts w:ascii="Times New Roman" w:eastAsia="Arial Unicode MS" w:hAnsi="Times New Roman"/>
          <w:color w:val="000000"/>
          <w:u w:color="000000"/>
          <w:lang w:eastAsia="it-IT"/>
        </w:rPr>
        <w:t xml:space="preserve"> n. 50/2016);</w:t>
      </w:r>
    </w:p>
    <w:p w14:paraId="2DCF3994" w14:textId="353EB35C" w:rsidR="00A85E68" w:rsidRPr="00A85E68" w:rsidRDefault="00A85E68" w:rsidP="00A85E68">
      <w:pPr>
        <w:numPr>
          <w:ilvl w:val="0"/>
          <w:numId w:val="2"/>
        </w:numPr>
        <w:autoSpaceDE w:val="0"/>
        <w:autoSpaceDN w:val="0"/>
        <w:adjustRightInd w:val="0"/>
        <w:spacing w:after="0" w:line="240" w:lineRule="auto"/>
        <w:jc w:val="both"/>
        <w:rPr>
          <w:rFonts w:ascii="Times New Roman" w:eastAsia="Arial Unicode MS" w:hAnsi="Times New Roman"/>
          <w:color w:val="000000"/>
          <w:u w:color="000000"/>
          <w:lang w:eastAsia="it-IT"/>
        </w:rPr>
      </w:pPr>
      <w:r w:rsidRPr="00866447">
        <w:rPr>
          <w:rFonts w:ascii="Times New Roman" w:eastAsia="Arial Unicode MS" w:hAnsi="Times New Roman"/>
          <w:color w:val="000000"/>
          <w:u w:color="000000"/>
          <w:lang w:eastAsia="it-IT"/>
        </w:rPr>
        <w:t xml:space="preserve">aver realizzato nell’ultimo triennio decorrente dalla data di pubblicazione del presente avviso servizi analoghi per un importo non inferiore a € </w:t>
      </w:r>
      <w:r>
        <w:rPr>
          <w:rFonts w:ascii="Times New Roman" w:eastAsia="Arial Unicode MS" w:hAnsi="Times New Roman"/>
          <w:b/>
          <w:color w:val="000000"/>
          <w:u w:color="000000"/>
          <w:lang w:eastAsia="it-IT"/>
        </w:rPr>
        <w:t>40.000,00 (quarantamila</w:t>
      </w:r>
      <w:r w:rsidRPr="009346D1">
        <w:rPr>
          <w:rFonts w:ascii="Times New Roman" w:eastAsia="Arial Unicode MS" w:hAnsi="Times New Roman"/>
          <w:b/>
          <w:color w:val="000000"/>
          <w:u w:color="000000"/>
          <w:lang w:eastAsia="it-IT"/>
        </w:rPr>
        <w:t>/00)</w:t>
      </w:r>
      <w:r w:rsidRPr="00866447">
        <w:rPr>
          <w:rFonts w:ascii="Times New Roman" w:eastAsia="Arial Unicode MS" w:hAnsi="Times New Roman"/>
          <w:color w:val="000000"/>
          <w:u w:color="000000"/>
          <w:lang w:eastAsia="it-IT"/>
        </w:rPr>
        <w:t xml:space="preserve"> cada anno</w:t>
      </w:r>
      <w:r>
        <w:rPr>
          <w:rFonts w:ascii="Times New Roman" w:eastAsia="Arial Unicode MS" w:hAnsi="Times New Roman"/>
          <w:color w:val="000000"/>
          <w:u w:color="000000"/>
          <w:lang w:eastAsia="it-IT"/>
        </w:rPr>
        <w:t>.</w:t>
      </w:r>
    </w:p>
    <w:p w14:paraId="01E0B6D7" w14:textId="77777777" w:rsidR="00A85E68" w:rsidRDefault="00A85E68" w:rsidP="00A85E68">
      <w:pPr>
        <w:autoSpaceDE w:val="0"/>
        <w:autoSpaceDN w:val="0"/>
        <w:adjustRightInd w:val="0"/>
        <w:spacing w:after="0" w:line="240" w:lineRule="auto"/>
        <w:jc w:val="both"/>
        <w:rPr>
          <w:rFonts w:ascii="Times New Roman" w:eastAsia="Arial Unicode MS" w:hAnsi="Times New Roman"/>
          <w:color w:val="000000"/>
          <w:u w:color="000000"/>
          <w:lang w:eastAsia="it-IT"/>
        </w:rPr>
      </w:pPr>
    </w:p>
    <w:p w14:paraId="24D301F1" w14:textId="77777777" w:rsidR="00A85E68" w:rsidRPr="00866447" w:rsidRDefault="00A85E68" w:rsidP="00A85E68">
      <w:pPr>
        <w:autoSpaceDE w:val="0"/>
        <w:autoSpaceDN w:val="0"/>
        <w:adjustRightInd w:val="0"/>
        <w:spacing w:after="0" w:line="240" w:lineRule="auto"/>
        <w:jc w:val="both"/>
        <w:rPr>
          <w:rFonts w:ascii="Times New Roman" w:hAnsi="Times New Roman"/>
          <w:b/>
          <w:bCs/>
          <w:color w:val="000000"/>
        </w:rPr>
      </w:pPr>
    </w:p>
    <w:p w14:paraId="4DFE37FE" w14:textId="77777777" w:rsidR="00A85E68" w:rsidRDefault="00A85E68" w:rsidP="00A85E68">
      <w:pPr>
        <w:autoSpaceDE w:val="0"/>
        <w:autoSpaceDN w:val="0"/>
        <w:adjustRightInd w:val="0"/>
        <w:spacing w:after="0" w:line="240" w:lineRule="auto"/>
        <w:jc w:val="center"/>
        <w:rPr>
          <w:rFonts w:ascii="Times New Roman" w:hAnsi="Times New Roman"/>
          <w:b/>
          <w:bCs/>
          <w:color w:val="000000"/>
        </w:rPr>
      </w:pPr>
      <w:r w:rsidRPr="00866447">
        <w:rPr>
          <w:rFonts w:ascii="Times New Roman" w:hAnsi="Times New Roman"/>
          <w:b/>
          <w:bCs/>
          <w:color w:val="000000"/>
        </w:rPr>
        <w:t>DOMANDA DI PARTECIPAZIONE</w:t>
      </w:r>
    </w:p>
    <w:p w14:paraId="2CB6FA05" w14:textId="77777777" w:rsidR="00A85E68" w:rsidRPr="00866447" w:rsidRDefault="00A85E68" w:rsidP="00A85E68">
      <w:pPr>
        <w:autoSpaceDE w:val="0"/>
        <w:autoSpaceDN w:val="0"/>
        <w:adjustRightInd w:val="0"/>
        <w:spacing w:after="0" w:line="240" w:lineRule="auto"/>
        <w:jc w:val="center"/>
        <w:rPr>
          <w:rFonts w:ascii="Times New Roman" w:hAnsi="Times New Roman"/>
          <w:b/>
          <w:bCs/>
          <w:color w:val="000000"/>
        </w:rPr>
      </w:pPr>
    </w:p>
    <w:p w14:paraId="02A25721" w14:textId="77777777" w:rsidR="00A85E68" w:rsidRPr="00866447" w:rsidRDefault="00A85E68" w:rsidP="00A85E68">
      <w:pPr>
        <w:autoSpaceDE w:val="0"/>
        <w:autoSpaceDN w:val="0"/>
        <w:adjustRightInd w:val="0"/>
        <w:spacing w:after="0" w:line="240" w:lineRule="auto"/>
        <w:jc w:val="both"/>
        <w:rPr>
          <w:rFonts w:ascii="Times New Roman" w:hAnsi="Times New Roman"/>
          <w:b/>
          <w:bCs/>
          <w:color w:val="000000"/>
        </w:rPr>
      </w:pPr>
    </w:p>
    <w:p w14:paraId="28F54124"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La manifestazione di interesse </w:t>
      </w:r>
      <w:r w:rsidRPr="00866447">
        <w:rPr>
          <w:rFonts w:ascii="Times New Roman" w:hAnsi="Times New Roman"/>
          <w:color w:val="000000"/>
        </w:rPr>
        <w:t>dovrà</w:t>
      </w:r>
    </w:p>
    <w:p w14:paraId="63D0C5BD" w14:textId="77777777" w:rsidR="00A85E68" w:rsidRPr="00866447" w:rsidRDefault="00A85E68" w:rsidP="00A85E68">
      <w:pPr>
        <w:numPr>
          <w:ilvl w:val="0"/>
          <w:numId w:val="4"/>
        </w:num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essere espressa mediante compilazione dell'Allegato 1) o Allegato 2) (in caso di ATI) e sottoscritta digitalmente da persona legalmente autorizzata a impegnare l’operatore economico</w:t>
      </w:r>
      <w:r>
        <w:rPr>
          <w:rFonts w:ascii="Times New Roman" w:hAnsi="Times New Roman"/>
          <w:color w:val="000000"/>
        </w:rPr>
        <w:t>;</w:t>
      </w:r>
    </w:p>
    <w:p w14:paraId="5B3ED553" w14:textId="77777777" w:rsidR="00A85E68" w:rsidRPr="00866447" w:rsidRDefault="00A85E68" w:rsidP="00A85E68">
      <w:pPr>
        <w:numPr>
          <w:ilvl w:val="0"/>
          <w:numId w:val="4"/>
        </w:num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 xml:space="preserve">essere inviata esclusivamente con le modalità previste dalla piattaforma telematica TUTTOGARE all'indirizzo </w:t>
      </w:r>
      <w:hyperlink r:id="rId7">
        <w:r w:rsidRPr="00866447">
          <w:rPr>
            <w:rStyle w:val="Collegamentoipertestuale"/>
            <w:rFonts w:ascii="Times New Roman" w:hAnsi="Times New Roman"/>
          </w:rPr>
          <w:t>www.destinazioneromagna.tuttogare.it</w:t>
        </w:r>
      </w:hyperlink>
    </w:p>
    <w:p w14:paraId="148AC00D"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p>
    <w:p w14:paraId="29F65F9B" w14:textId="64C98002" w:rsidR="00A85E68" w:rsidRPr="002B0EBE" w:rsidRDefault="00A85E68" w:rsidP="00A85E68">
      <w:pPr>
        <w:autoSpaceDE w:val="0"/>
        <w:autoSpaceDN w:val="0"/>
        <w:adjustRightInd w:val="0"/>
        <w:spacing w:after="0" w:line="240" w:lineRule="auto"/>
        <w:jc w:val="both"/>
        <w:rPr>
          <w:rFonts w:ascii="Times New Roman" w:hAnsi="Times New Roman"/>
          <w:b/>
          <w:bCs/>
          <w:color w:val="000000"/>
          <w:u w:val="single"/>
        </w:rPr>
      </w:pPr>
      <w:r w:rsidRPr="00866447">
        <w:rPr>
          <w:rFonts w:ascii="Times New Roman" w:hAnsi="Times New Roman"/>
          <w:color w:val="000000"/>
        </w:rPr>
        <w:t>Il termine perentorio per la ricezione delle manifestazioni di interesse è il</w:t>
      </w:r>
      <w:r w:rsidR="00331C5C">
        <w:rPr>
          <w:rFonts w:ascii="Times New Roman" w:hAnsi="Times New Roman"/>
          <w:color w:val="000000"/>
        </w:rPr>
        <w:t xml:space="preserve"> giorno mercoledì </w:t>
      </w:r>
      <w:bookmarkStart w:id="1" w:name="_GoBack"/>
      <w:r w:rsidR="00331C5C" w:rsidRPr="002B0EBE">
        <w:rPr>
          <w:rFonts w:ascii="Times New Roman" w:hAnsi="Times New Roman"/>
          <w:b/>
          <w:bCs/>
          <w:color w:val="000000"/>
          <w:u w:val="single"/>
        </w:rPr>
        <w:t>8</w:t>
      </w:r>
      <w:r w:rsidRPr="002B0EBE">
        <w:rPr>
          <w:rFonts w:ascii="Times New Roman" w:hAnsi="Times New Roman"/>
          <w:b/>
          <w:bCs/>
          <w:color w:val="000000"/>
          <w:u w:val="single"/>
        </w:rPr>
        <w:t xml:space="preserve"> GENNAIO 2020.</w:t>
      </w:r>
    </w:p>
    <w:bookmarkEnd w:id="1"/>
    <w:p w14:paraId="6BBE8F94"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p>
    <w:p w14:paraId="08970B8B"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Non sortiscono effetti e sono, quindi, considerate come non prodotte le candidature:</w:t>
      </w:r>
    </w:p>
    <w:p w14:paraId="25A280D4" w14:textId="77777777" w:rsidR="00A85E68" w:rsidRPr="00866447" w:rsidRDefault="00A85E68" w:rsidP="00A85E68">
      <w:pPr>
        <w:numPr>
          <w:ilvl w:val="0"/>
          <w:numId w:val="3"/>
        </w:num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pervenute in ritardo, per qualsiasi causa, rispetto al termine perentorio sopra indicato;</w:t>
      </w:r>
    </w:p>
    <w:p w14:paraId="66351ABB" w14:textId="77777777" w:rsidR="00A85E68" w:rsidRPr="00866447" w:rsidRDefault="00A85E68" w:rsidP="00A85E68">
      <w:pPr>
        <w:numPr>
          <w:ilvl w:val="0"/>
          <w:numId w:val="3"/>
        </w:num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in caso di mancata sottoscrizione in modalità digitale;</w:t>
      </w:r>
    </w:p>
    <w:p w14:paraId="1E4F7059" w14:textId="77777777" w:rsidR="00A85E68" w:rsidRPr="00866447" w:rsidRDefault="00A85E68" w:rsidP="00A85E68">
      <w:pPr>
        <w:numPr>
          <w:ilvl w:val="0"/>
          <w:numId w:val="3"/>
        </w:num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non corredate dalla documentazione richiesta;</w:t>
      </w:r>
    </w:p>
    <w:p w14:paraId="6895B5D6" w14:textId="77777777" w:rsidR="00A85E68" w:rsidRPr="00866447" w:rsidRDefault="00A85E68" w:rsidP="00A85E68">
      <w:pPr>
        <w:numPr>
          <w:ilvl w:val="0"/>
          <w:numId w:val="3"/>
        </w:num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pervenute in modalità diversa dalla piattaforma telematica TUTTOGARE</w:t>
      </w:r>
    </w:p>
    <w:p w14:paraId="526DB2B9"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p>
    <w:p w14:paraId="556E5732" w14:textId="77777777" w:rsidR="00A85E68" w:rsidRPr="00866447" w:rsidRDefault="00A85E68" w:rsidP="00A85E68">
      <w:pPr>
        <w:autoSpaceDE w:val="0"/>
        <w:autoSpaceDN w:val="0"/>
        <w:adjustRightInd w:val="0"/>
        <w:spacing w:after="0" w:line="240" w:lineRule="auto"/>
        <w:jc w:val="center"/>
        <w:rPr>
          <w:rFonts w:ascii="Times New Roman" w:hAnsi="Times New Roman"/>
          <w:b/>
          <w:bCs/>
          <w:color w:val="000000"/>
        </w:rPr>
      </w:pPr>
      <w:r w:rsidRPr="00866447">
        <w:rPr>
          <w:rFonts w:ascii="Times New Roman" w:hAnsi="Times New Roman"/>
          <w:b/>
          <w:bCs/>
          <w:color w:val="000000"/>
        </w:rPr>
        <w:t>FASI SUCCESSIVE PER LA NEGOZIAZIONE</w:t>
      </w:r>
    </w:p>
    <w:p w14:paraId="0513F9E7" w14:textId="77777777" w:rsidR="00A85E68" w:rsidRPr="00866447" w:rsidRDefault="00A85E68" w:rsidP="00A85E68">
      <w:pPr>
        <w:autoSpaceDE w:val="0"/>
        <w:autoSpaceDN w:val="0"/>
        <w:adjustRightInd w:val="0"/>
        <w:spacing w:after="0" w:line="240" w:lineRule="auto"/>
        <w:jc w:val="both"/>
        <w:rPr>
          <w:rFonts w:ascii="Times New Roman" w:hAnsi="Times New Roman"/>
          <w:b/>
          <w:bCs/>
          <w:color w:val="000000"/>
        </w:rPr>
      </w:pPr>
    </w:p>
    <w:p w14:paraId="6A66B323"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I candidati, partecipando alla presente procedura, ne accettano integralmente le</w:t>
      </w:r>
      <w:r>
        <w:rPr>
          <w:rFonts w:ascii="Times New Roman" w:hAnsi="Times New Roman"/>
          <w:color w:val="000000"/>
        </w:rPr>
        <w:t xml:space="preserve"> </w:t>
      </w:r>
      <w:r w:rsidRPr="00866447">
        <w:rPr>
          <w:rFonts w:ascii="Times New Roman" w:hAnsi="Times New Roman"/>
          <w:color w:val="000000"/>
        </w:rPr>
        <w:t>condizioni senza poter pertanto avanzare alcun tipo di pretesa e/o contestazione.</w:t>
      </w:r>
    </w:p>
    <w:p w14:paraId="00F3239B"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A seguito del procedimento preselettivo finalizzato alla raccolta di manifestazione di</w:t>
      </w:r>
      <w:r>
        <w:rPr>
          <w:rFonts w:ascii="Times New Roman" w:hAnsi="Times New Roman"/>
          <w:color w:val="000000"/>
        </w:rPr>
        <w:t xml:space="preserve"> </w:t>
      </w:r>
      <w:r w:rsidRPr="00866447">
        <w:rPr>
          <w:rFonts w:ascii="Times New Roman" w:hAnsi="Times New Roman"/>
          <w:color w:val="000000"/>
        </w:rPr>
        <w:t>interesse da parte dei soggetti interessati, si procederà alla procedura negoziata sempre sulla piattaforma telematica TUTTOGARE.</w:t>
      </w:r>
    </w:p>
    <w:p w14:paraId="0AA99547"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p>
    <w:p w14:paraId="26D07F77"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La Stazione Appaltante inviterà alla procedura tutti gli operatori economici che avranno manifestato interesse.</w:t>
      </w:r>
    </w:p>
    <w:p w14:paraId="27B6BFD4"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p>
    <w:p w14:paraId="28E9DDB4"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Questa Amministrazione si riserva di interrompere in qualsiasi momento, per ragioni</w:t>
      </w:r>
      <w:r>
        <w:rPr>
          <w:rFonts w:ascii="Times New Roman" w:hAnsi="Times New Roman"/>
          <w:color w:val="000000"/>
        </w:rPr>
        <w:t xml:space="preserve"> </w:t>
      </w:r>
      <w:r w:rsidRPr="00866447">
        <w:rPr>
          <w:rFonts w:ascii="Times New Roman" w:hAnsi="Times New Roman"/>
          <w:color w:val="000000"/>
        </w:rPr>
        <w:t>di sua esclusiva competenza, il procedimento avviato, senza che i soggetti richiedenti</w:t>
      </w:r>
      <w:r>
        <w:rPr>
          <w:rFonts w:ascii="Times New Roman" w:hAnsi="Times New Roman"/>
          <w:color w:val="000000"/>
        </w:rPr>
        <w:t xml:space="preserve"> </w:t>
      </w:r>
      <w:r w:rsidRPr="00866447">
        <w:rPr>
          <w:rFonts w:ascii="Times New Roman" w:hAnsi="Times New Roman"/>
          <w:color w:val="000000"/>
        </w:rPr>
        <w:t>possano vantare alcuna pretesa.</w:t>
      </w:r>
    </w:p>
    <w:p w14:paraId="2EEB0EA2"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p>
    <w:p w14:paraId="0A9D1C95"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Questa Amministrazione si riserva di verificare la veridicità delle dichiarazioni rese.</w:t>
      </w:r>
    </w:p>
    <w:p w14:paraId="485E330B"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p>
    <w:p w14:paraId="60D903F3"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Resta stabilito sin d’ora che la presentazione della candidatura non genera alcun diritto o automatismo di partecipazione ad altre procedure di affidamento sia di tipo</w:t>
      </w:r>
      <w:r>
        <w:rPr>
          <w:rFonts w:ascii="Times New Roman" w:hAnsi="Times New Roman"/>
          <w:color w:val="000000"/>
        </w:rPr>
        <w:t xml:space="preserve"> </w:t>
      </w:r>
      <w:r w:rsidRPr="00866447">
        <w:rPr>
          <w:rFonts w:ascii="Times New Roman" w:hAnsi="Times New Roman"/>
          <w:color w:val="000000"/>
        </w:rPr>
        <w:t>negoziale che pubblico.</w:t>
      </w:r>
    </w:p>
    <w:p w14:paraId="0079666F"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p>
    <w:p w14:paraId="4C5B6C0B" w14:textId="77777777" w:rsidR="00A85E68" w:rsidRPr="00866447" w:rsidRDefault="00A85E68" w:rsidP="00A85E68">
      <w:pPr>
        <w:autoSpaceDE w:val="0"/>
        <w:autoSpaceDN w:val="0"/>
        <w:adjustRightInd w:val="0"/>
        <w:spacing w:after="0" w:line="240" w:lineRule="auto"/>
        <w:jc w:val="center"/>
        <w:rPr>
          <w:rFonts w:ascii="Times New Roman" w:hAnsi="Times New Roman"/>
          <w:b/>
          <w:bCs/>
          <w:color w:val="000000"/>
        </w:rPr>
      </w:pPr>
      <w:r w:rsidRPr="00866447">
        <w:rPr>
          <w:rFonts w:ascii="Times New Roman" w:hAnsi="Times New Roman"/>
          <w:b/>
          <w:bCs/>
          <w:color w:val="000000"/>
        </w:rPr>
        <w:t>TRATTAMENTO DATI PERSONALI</w:t>
      </w:r>
    </w:p>
    <w:p w14:paraId="6A4CB2EB"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p>
    <w:p w14:paraId="1B78CD45" w14:textId="77777777" w:rsidR="00A85E68" w:rsidRDefault="00A85E68" w:rsidP="00A85E68">
      <w:p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 xml:space="preserve">Ai sensi dell’art. 13 del </w:t>
      </w:r>
      <w:proofErr w:type="spellStart"/>
      <w:r w:rsidRPr="00866447">
        <w:rPr>
          <w:rFonts w:ascii="Times New Roman" w:hAnsi="Times New Roman"/>
          <w:color w:val="000000"/>
        </w:rPr>
        <w:t>D.Lgs</w:t>
      </w:r>
      <w:proofErr w:type="spellEnd"/>
      <w:r w:rsidRPr="00866447">
        <w:rPr>
          <w:rFonts w:ascii="Times New Roman" w:hAnsi="Times New Roman"/>
          <w:color w:val="000000"/>
        </w:rPr>
        <w:t xml:space="preserve"> n 196/2003 i dati raccolti a seguito della presente procedura saranno oggetto di trattamento esclusivamente per le finalità connesse alla procedura e per l’eventuale successiva attivazione della procedura negoziata.</w:t>
      </w:r>
    </w:p>
    <w:p w14:paraId="04679920"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p>
    <w:p w14:paraId="156A17ED"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 xml:space="preserve">Titolare del trattamento dei dati forniti è </w:t>
      </w:r>
      <w:proofErr w:type="spellStart"/>
      <w:r>
        <w:rPr>
          <w:rFonts w:ascii="Times New Roman" w:hAnsi="Times New Roman"/>
          <w:color w:val="000000"/>
        </w:rPr>
        <w:t>Visit</w:t>
      </w:r>
      <w:proofErr w:type="spellEnd"/>
      <w:r>
        <w:rPr>
          <w:rFonts w:ascii="Times New Roman" w:hAnsi="Times New Roman"/>
          <w:color w:val="000000"/>
        </w:rPr>
        <w:t xml:space="preserve"> Romagna</w:t>
      </w:r>
      <w:r w:rsidRPr="00866447">
        <w:rPr>
          <w:rFonts w:ascii="Times New Roman" w:hAnsi="Times New Roman"/>
          <w:color w:val="000000"/>
        </w:rPr>
        <w:t xml:space="preserve"> nella persona del suo Legale Rappresentante.</w:t>
      </w:r>
    </w:p>
    <w:p w14:paraId="22249486"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p>
    <w:p w14:paraId="70629FB6"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Responsabile del trattamento dei dati è il Responsabile Unico del Procedimento (RUP), cui sarà possibile rivolgersi per esercitare i propri diritti.</w:t>
      </w:r>
    </w:p>
    <w:p w14:paraId="1295EA74" w14:textId="77777777" w:rsidR="00A85E68" w:rsidRPr="00866447" w:rsidRDefault="00A85E68" w:rsidP="00A85E68">
      <w:pPr>
        <w:autoSpaceDE w:val="0"/>
        <w:autoSpaceDN w:val="0"/>
        <w:adjustRightInd w:val="0"/>
        <w:spacing w:after="0" w:line="240" w:lineRule="auto"/>
        <w:jc w:val="both"/>
        <w:rPr>
          <w:rFonts w:ascii="Times New Roman" w:hAnsi="Times New Roman"/>
          <w:b/>
          <w:bCs/>
          <w:color w:val="000000"/>
        </w:rPr>
      </w:pPr>
    </w:p>
    <w:p w14:paraId="1C5015D2" w14:textId="77777777" w:rsidR="00A85E68" w:rsidRPr="00866447" w:rsidRDefault="00A85E68" w:rsidP="00A85E68">
      <w:pPr>
        <w:autoSpaceDE w:val="0"/>
        <w:autoSpaceDN w:val="0"/>
        <w:adjustRightInd w:val="0"/>
        <w:spacing w:after="0" w:line="240" w:lineRule="auto"/>
        <w:jc w:val="center"/>
        <w:rPr>
          <w:rFonts w:ascii="Times New Roman" w:hAnsi="Times New Roman"/>
          <w:b/>
          <w:bCs/>
          <w:color w:val="000000"/>
        </w:rPr>
      </w:pPr>
      <w:r w:rsidRPr="00866447">
        <w:rPr>
          <w:rFonts w:ascii="Times New Roman" w:hAnsi="Times New Roman"/>
          <w:b/>
          <w:bCs/>
          <w:color w:val="000000"/>
        </w:rPr>
        <w:lastRenderedPageBreak/>
        <w:t>PUBBLICITÀ</w:t>
      </w:r>
    </w:p>
    <w:p w14:paraId="4761DD2D"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p>
    <w:p w14:paraId="106ED08E" w14:textId="77777777" w:rsidR="00A85E68" w:rsidRDefault="00A85E68" w:rsidP="00A85E68">
      <w:p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 xml:space="preserve">Il presente avviso è pubblicato nel sito Internet: </w:t>
      </w:r>
      <w:hyperlink r:id="rId8" w:history="1">
        <w:r w:rsidRPr="00866447">
          <w:rPr>
            <w:rStyle w:val="Collegamentoipertestuale"/>
            <w:rFonts w:ascii="Times New Roman" w:hAnsi="Times New Roman"/>
          </w:rPr>
          <w:t>www.destinazioneromagna.emr.it</w:t>
        </w:r>
      </w:hyperlink>
      <w:r w:rsidRPr="00866447">
        <w:rPr>
          <w:rFonts w:ascii="Times New Roman" w:hAnsi="Times New Roman"/>
          <w:color w:val="000000"/>
        </w:rPr>
        <w:t xml:space="preserve"> </w:t>
      </w:r>
    </w:p>
    <w:p w14:paraId="06439CD3"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p>
    <w:p w14:paraId="6AE3F7D5" w14:textId="77777777" w:rsidR="00A85E68" w:rsidRDefault="00A85E68" w:rsidP="00A85E68">
      <w:pPr>
        <w:autoSpaceDE w:val="0"/>
        <w:autoSpaceDN w:val="0"/>
        <w:adjustRightInd w:val="0"/>
        <w:spacing w:after="0" w:line="240" w:lineRule="auto"/>
        <w:jc w:val="both"/>
        <w:rPr>
          <w:rFonts w:ascii="Times New Roman" w:hAnsi="Times New Roman"/>
          <w:b/>
          <w:bCs/>
          <w:color w:val="000000"/>
        </w:rPr>
      </w:pPr>
    </w:p>
    <w:p w14:paraId="46A79486" w14:textId="77777777" w:rsidR="00A85E68" w:rsidRPr="00866447" w:rsidRDefault="00A85E68" w:rsidP="00A85E68">
      <w:pPr>
        <w:autoSpaceDE w:val="0"/>
        <w:autoSpaceDN w:val="0"/>
        <w:adjustRightInd w:val="0"/>
        <w:spacing w:after="0" w:line="240" w:lineRule="auto"/>
        <w:jc w:val="both"/>
        <w:rPr>
          <w:rFonts w:ascii="Times New Roman" w:hAnsi="Times New Roman"/>
          <w:b/>
          <w:bCs/>
          <w:color w:val="000000"/>
        </w:rPr>
      </w:pPr>
    </w:p>
    <w:p w14:paraId="25F9B31F" w14:textId="77777777" w:rsidR="00A85E68" w:rsidRPr="00866447" w:rsidRDefault="00A85E68" w:rsidP="00A85E68">
      <w:pPr>
        <w:autoSpaceDE w:val="0"/>
        <w:autoSpaceDN w:val="0"/>
        <w:adjustRightInd w:val="0"/>
        <w:spacing w:after="0" w:line="240" w:lineRule="auto"/>
        <w:jc w:val="center"/>
        <w:rPr>
          <w:rFonts w:ascii="Times New Roman" w:hAnsi="Times New Roman"/>
          <w:b/>
          <w:bCs/>
          <w:color w:val="000000"/>
        </w:rPr>
      </w:pPr>
      <w:r w:rsidRPr="00866447">
        <w:rPr>
          <w:rFonts w:ascii="Times New Roman" w:hAnsi="Times New Roman"/>
          <w:b/>
          <w:bCs/>
          <w:color w:val="000000"/>
        </w:rPr>
        <w:t>DISPOSIZIONI FINALI</w:t>
      </w:r>
    </w:p>
    <w:p w14:paraId="775968F3"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p>
    <w:p w14:paraId="3C1C376D" w14:textId="77777777" w:rsidR="00A85E68" w:rsidRPr="00866447" w:rsidRDefault="00A85E68" w:rsidP="00A85E68">
      <w:pPr>
        <w:autoSpaceDE w:val="0"/>
        <w:autoSpaceDN w:val="0"/>
        <w:adjustRightInd w:val="0"/>
        <w:spacing w:after="0" w:line="240" w:lineRule="auto"/>
        <w:jc w:val="both"/>
        <w:rPr>
          <w:rFonts w:ascii="Times New Roman" w:hAnsi="Times New Roman"/>
          <w:color w:val="000000"/>
        </w:rPr>
      </w:pPr>
      <w:r w:rsidRPr="00866447">
        <w:rPr>
          <w:rFonts w:ascii="Times New Roman" w:hAnsi="Times New Roman"/>
          <w:color w:val="000000"/>
        </w:rPr>
        <w:t>Il Responsabile Unico del Procedimento (RUP) è la Dott.ssa Chiara Astolfi.</w:t>
      </w:r>
    </w:p>
    <w:p w14:paraId="14BE3B3D" w14:textId="77777777" w:rsidR="00A85E68" w:rsidRDefault="00A85E68" w:rsidP="004F53AE"/>
    <w:sectPr w:rsidR="00A85E68" w:rsidSect="006062C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567" w:left="1134"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B5608" w14:textId="77777777" w:rsidR="00C414E5" w:rsidRDefault="00C414E5" w:rsidP="003F6541">
      <w:pPr>
        <w:spacing w:after="0" w:line="240" w:lineRule="auto"/>
      </w:pPr>
      <w:r>
        <w:separator/>
      </w:r>
    </w:p>
  </w:endnote>
  <w:endnote w:type="continuationSeparator" w:id="0">
    <w:p w14:paraId="0AF7943E" w14:textId="77777777" w:rsidR="00C414E5" w:rsidRDefault="00C414E5" w:rsidP="003F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ownPro">
    <w:altName w:val="Calibri"/>
    <w:panose1 w:val="00000000000000000000"/>
    <w:charset w:val="4D"/>
    <w:family w:val="auto"/>
    <w:notTrueType/>
    <w:pitch w:val="variable"/>
    <w:sig w:usb0="00000003" w:usb1="00000000" w:usb2="00000000" w:usb3="00000000" w:csb0="00000001" w:csb1="00000000"/>
  </w:font>
  <w:font w:name="BrownPro-BoldItalic">
    <w:panose1 w:val="00000000000000000000"/>
    <w:charset w:val="00"/>
    <w:family w:val="auto"/>
    <w:notTrueType/>
    <w:pitch w:val="variable"/>
    <w:sig w:usb0="00000003" w:usb1="00000000" w:usb2="00000000" w:usb3="00000000" w:csb0="00000001" w:csb1="00000000"/>
  </w:font>
  <w:font w:name="BrownPro-Ligh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781E" w14:textId="77777777" w:rsidR="006062CC" w:rsidRDefault="006062C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8" w:type="dxa"/>
      <w:tblInd w:w="-274"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356"/>
      <w:gridCol w:w="3356"/>
      <w:gridCol w:w="3356"/>
    </w:tblGrid>
    <w:tr w:rsidR="006408C1" w:rsidRPr="009D3229" w14:paraId="29F2D42D" w14:textId="77777777" w:rsidTr="006408C1">
      <w:trPr>
        <w:trHeight w:val="641"/>
      </w:trPr>
      <w:tc>
        <w:tcPr>
          <w:tcW w:w="3356" w:type="dxa"/>
          <w:tcBorders>
            <w:top w:val="nil"/>
            <w:left w:val="nil"/>
            <w:bottom w:val="nil"/>
            <w:right w:val="nil"/>
          </w:tcBorders>
        </w:tcPr>
        <w:p w14:paraId="4E51EA4B" w14:textId="77777777" w:rsidR="006408C1" w:rsidRPr="009D3229" w:rsidRDefault="006408C1" w:rsidP="006408C1">
          <w:pPr>
            <w:autoSpaceDE w:val="0"/>
            <w:autoSpaceDN w:val="0"/>
            <w:adjustRightInd w:val="0"/>
            <w:spacing w:after="0" w:line="240" w:lineRule="auto"/>
            <w:rPr>
              <w:rFonts w:ascii="BrownPro" w:hAnsi="BrownPro" w:cs="BrownPro-BoldItalic"/>
              <w:b/>
              <w:bCs/>
              <w:i/>
              <w:iCs/>
              <w:color w:val="7F7F7F"/>
              <w:sz w:val="16"/>
              <w:szCs w:val="16"/>
              <w:lang w:eastAsia="it-IT"/>
            </w:rPr>
          </w:pPr>
          <w:proofErr w:type="spellStart"/>
          <w:proofErr w:type="gramStart"/>
          <w:r w:rsidRPr="009D3229">
            <w:rPr>
              <w:rFonts w:ascii="BrownPro" w:hAnsi="BrownPro" w:cs="BrownPro-BoldItalic"/>
              <w:b/>
              <w:bCs/>
              <w:i/>
              <w:iCs/>
              <w:color w:val="7F7F7F"/>
              <w:sz w:val="16"/>
              <w:szCs w:val="16"/>
              <w:lang w:eastAsia="it-IT"/>
            </w:rPr>
            <w:t>Visit</w:t>
          </w:r>
          <w:proofErr w:type="spellEnd"/>
          <w:r w:rsidRPr="009D3229">
            <w:rPr>
              <w:rFonts w:ascii="BrownPro" w:hAnsi="BrownPro" w:cs="BrownPro-BoldItalic"/>
              <w:b/>
              <w:bCs/>
              <w:i/>
              <w:iCs/>
              <w:color w:val="7F7F7F"/>
              <w:sz w:val="16"/>
              <w:szCs w:val="16"/>
              <w:lang w:eastAsia="it-IT"/>
            </w:rPr>
            <w:t xml:space="preserve">  Romagna</w:t>
          </w:r>
          <w:proofErr w:type="gramEnd"/>
        </w:p>
        <w:p w14:paraId="3796315D" w14:textId="77777777" w:rsidR="006408C1" w:rsidRPr="009D3229" w:rsidRDefault="006408C1" w:rsidP="006408C1">
          <w:pPr>
            <w:tabs>
              <w:tab w:val="right" w:pos="3402"/>
            </w:tabs>
            <w:autoSpaceDE w:val="0"/>
            <w:autoSpaceDN w:val="0"/>
            <w:adjustRightInd w:val="0"/>
            <w:spacing w:after="0" w:line="240" w:lineRule="auto"/>
            <w:rPr>
              <w:rFonts w:ascii="BrownPro" w:hAnsi="BrownPro" w:cs="BrownPro-Light"/>
              <w:color w:val="7F7F7F"/>
              <w:sz w:val="16"/>
              <w:szCs w:val="16"/>
              <w:lang w:eastAsia="it-IT"/>
            </w:rPr>
          </w:pPr>
          <w:r w:rsidRPr="009D3229">
            <w:rPr>
              <w:rFonts w:ascii="BrownPro" w:hAnsi="BrownPro" w:cs="BrownPro-Light"/>
              <w:color w:val="7F7F7F"/>
              <w:sz w:val="16"/>
              <w:szCs w:val="16"/>
              <w:lang w:eastAsia="it-IT"/>
            </w:rPr>
            <w:t>Piazzale Federico Fellini 3, 47921 Rimini</w:t>
          </w:r>
          <w:r w:rsidRPr="009D3229">
            <w:rPr>
              <w:rFonts w:ascii="BrownPro" w:hAnsi="BrownPro" w:cs="BrownPro-Light"/>
              <w:color w:val="7F7F7F"/>
              <w:sz w:val="16"/>
              <w:szCs w:val="16"/>
              <w:lang w:eastAsia="it-IT"/>
            </w:rPr>
            <w:tab/>
          </w:r>
        </w:p>
        <w:p w14:paraId="17F088C4" w14:textId="77777777" w:rsidR="006408C1" w:rsidRPr="004F53AE" w:rsidRDefault="006408C1" w:rsidP="006408C1">
          <w:pPr>
            <w:autoSpaceDE w:val="0"/>
            <w:autoSpaceDN w:val="0"/>
            <w:adjustRightInd w:val="0"/>
            <w:spacing w:after="0" w:line="240" w:lineRule="auto"/>
            <w:rPr>
              <w:rFonts w:ascii="BrownPro" w:hAnsi="BrownPro" w:cs="BrownPro-Light"/>
              <w:color w:val="7F7F7F"/>
              <w:sz w:val="16"/>
              <w:szCs w:val="16"/>
              <w:lang w:val="en-US" w:eastAsia="it-IT"/>
            </w:rPr>
          </w:pPr>
          <w:r w:rsidRPr="004F53AE">
            <w:rPr>
              <w:rFonts w:ascii="BrownPro" w:hAnsi="BrownPro" w:cs="BrownPro-Light"/>
              <w:b/>
              <w:bCs/>
              <w:i/>
              <w:iCs/>
              <w:color w:val="7F7F7F"/>
              <w:sz w:val="16"/>
              <w:szCs w:val="16"/>
              <w:lang w:val="en-US" w:eastAsia="it-IT"/>
            </w:rPr>
            <w:t>CF:</w:t>
          </w:r>
          <w:r w:rsidRPr="004F53AE">
            <w:rPr>
              <w:rFonts w:ascii="BrownPro" w:hAnsi="BrownPro" w:cs="BrownPro-Light"/>
              <w:color w:val="7F7F7F"/>
              <w:sz w:val="16"/>
              <w:szCs w:val="16"/>
              <w:lang w:val="en-US" w:eastAsia="it-IT"/>
            </w:rPr>
            <w:t xml:space="preserve"> 911 657 804 03</w:t>
          </w:r>
        </w:p>
        <w:p w14:paraId="01BB81BA" w14:textId="77777777" w:rsidR="006408C1" w:rsidRPr="009D3229" w:rsidRDefault="00331C5C" w:rsidP="006408C1">
          <w:pPr>
            <w:spacing w:after="0" w:line="240" w:lineRule="auto"/>
            <w:rPr>
              <w:rFonts w:ascii="BrownPro" w:hAnsi="BrownPro" w:cs="BrownPro-Light"/>
              <w:color w:val="7F7F7F"/>
              <w:sz w:val="16"/>
              <w:szCs w:val="16"/>
              <w:lang w:val="en-US" w:eastAsia="it-IT"/>
            </w:rPr>
          </w:pPr>
          <w:hyperlink r:id="rId1" w:history="1">
            <w:r w:rsidR="006408C1" w:rsidRPr="009D3229">
              <w:rPr>
                <w:rFonts w:ascii="BrownPro" w:hAnsi="BrownPro" w:cs="BrownPro-Light"/>
                <w:color w:val="7F7F7F"/>
                <w:sz w:val="16"/>
                <w:szCs w:val="16"/>
                <w:u w:val="single"/>
                <w:lang w:val="en-US" w:eastAsia="it-IT"/>
              </w:rPr>
              <w:t>www.destinazioneromagna.emr.it</w:t>
            </w:r>
          </w:hyperlink>
        </w:p>
      </w:tc>
      <w:tc>
        <w:tcPr>
          <w:tcW w:w="3356" w:type="dxa"/>
          <w:tcBorders>
            <w:top w:val="nil"/>
            <w:left w:val="nil"/>
            <w:bottom w:val="nil"/>
            <w:right w:val="nil"/>
          </w:tcBorders>
        </w:tcPr>
        <w:p w14:paraId="116C6ABB" w14:textId="77777777" w:rsidR="006408C1" w:rsidRPr="004F53AE" w:rsidRDefault="006408C1" w:rsidP="006408C1">
          <w:pPr>
            <w:tabs>
              <w:tab w:val="center" w:pos="4819"/>
              <w:tab w:val="right" w:pos="9638"/>
            </w:tabs>
            <w:spacing w:after="0" w:line="240" w:lineRule="auto"/>
            <w:rPr>
              <w:rFonts w:ascii="BrownPro" w:hAnsi="BrownPro" w:cs="BrownPro-Light"/>
              <w:b/>
              <w:bCs/>
              <w:i/>
              <w:iCs/>
              <w:color w:val="7F7F7F"/>
              <w:sz w:val="16"/>
              <w:szCs w:val="16"/>
              <w:lang w:val="en-US" w:eastAsia="it-IT"/>
            </w:rPr>
          </w:pPr>
        </w:p>
        <w:p w14:paraId="07473738" w14:textId="77777777" w:rsidR="006408C1" w:rsidRPr="009D3229" w:rsidRDefault="006408C1" w:rsidP="006408C1">
          <w:pPr>
            <w:tabs>
              <w:tab w:val="center" w:pos="4819"/>
              <w:tab w:val="right" w:pos="9638"/>
            </w:tabs>
            <w:spacing w:after="0" w:line="240" w:lineRule="auto"/>
            <w:rPr>
              <w:rFonts w:ascii="BrownPro" w:hAnsi="BrownPro" w:cs="BrownPro-Light"/>
              <w:color w:val="7F7F7F"/>
              <w:sz w:val="16"/>
              <w:szCs w:val="16"/>
              <w:lang w:eastAsia="it-IT"/>
            </w:rPr>
          </w:pPr>
          <w:r w:rsidRPr="009D3229">
            <w:rPr>
              <w:rFonts w:ascii="BrownPro" w:hAnsi="BrownPro" w:cs="BrownPro-Light"/>
              <w:b/>
              <w:bCs/>
              <w:i/>
              <w:iCs/>
              <w:color w:val="7F7F7F"/>
              <w:sz w:val="16"/>
              <w:szCs w:val="16"/>
              <w:lang w:eastAsia="it-IT"/>
            </w:rPr>
            <w:t>t:</w:t>
          </w:r>
          <w:r w:rsidRPr="009D3229">
            <w:rPr>
              <w:rFonts w:ascii="BrownPro" w:hAnsi="BrownPro" w:cs="BrownPro-Light"/>
              <w:color w:val="7F7F7F"/>
              <w:sz w:val="16"/>
              <w:szCs w:val="16"/>
              <w:lang w:eastAsia="it-IT"/>
            </w:rPr>
            <w:t xml:space="preserve"> +39 0541 793834</w:t>
          </w:r>
        </w:p>
        <w:p w14:paraId="521E1B10" w14:textId="77777777" w:rsidR="006408C1" w:rsidRPr="009D3229" w:rsidRDefault="006408C1" w:rsidP="006408C1">
          <w:pPr>
            <w:spacing w:after="0" w:line="240" w:lineRule="auto"/>
            <w:rPr>
              <w:rFonts w:ascii="BrownPro" w:hAnsi="BrownPro" w:cs="BrownPro-Light"/>
              <w:color w:val="7F7F7F"/>
              <w:sz w:val="16"/>
              <w:szCs w:val="16"/>
              <w:lang w:eastAsia="it-IT"/>
            </w:rPr>
          </w:pPr>
          <w:r w:rsidRPr="009D3229">
            <w:rPr>
              <w:rFonts w:ascii="BrownPro" w:hAnsi="BrownPro" w:cs="BrownPro-Light"/>
              <w:b/>
              <w:bCs/>
              <w:i/>
              <w:iCs/>
              <w:color w:val="7F7F7F"/>
              <w:sz w:val="16"/>
              <w:szCs w:val="16"/>
              <w:lang w:eastAsia="it-IT"/>
            </w:rPr>
            <w:t>e:</w:t>
          </w:r>
          <w:r w:rsidRPr="009D3229">
            <w:rPr>
              <w:rFonts w:ascii="BrownPro" w:hAnsi="BrownPro" w:cs="BrownPro-Light"/>
              <w:color w:val="7F7F7F"/>
              <w:sz w:val="16"/>
              <w:szCs w:val="16"/>
              <w:lang w:eastAsia="it-IT"/>
            </w:rPr>
            <w:t xml:space="preserve"> </w:t>
          </w:r>
          <w:hyperlink r:id="rId2" w:history="1">
            <w:r w:rsidRPr="009D3229">
              <w:rPr>
                <w:rFonts w:ascii="BrownPro" w:hAnsi="BrownPro" w:cs="BrownPro-Light"/>
                <w:color w:val="7F7F7F"/>
                <w:sz w:val="16"/>
                <w:szCs w:val="16"/>
                <w:u w:val="single"/>
                <w:lang w:eastAsia="it-IT"/>
              </w:rPr>
              <w:t>info@destinazioneromagna.emr.it</w:t>
            </w:r>
          </w:hyperlink>
        </w:p>
        <w:p w14:paraId="680105BC" w14:textId="77777777" w:rsidR="006408C1" w:rsidRPr="009D3229" w:rsidRDefault="006408C1" w:rsidP="006408C1">
          <w:pPr>
            <w:spacing w:after="0" w:line="240" w:lineRule="auto"/>
            <w:rPr>
              <w:rFonts w:ascii="BrownPro" w:hAnsi="BrownPro" w:cs="BrownPro-Light"/>
              <w:color w:val="7F7F7F"/>
              <w:sz w:val="16"/>
              <w:szCs w:val="16"/>
              <w:lang w:val="en-US" w:eastAsia="it-IT"/>
            </w:rPr>
          </w:pPr>
          <w:r w:rsidRPr="009D3229">
            <w:rPr>
              <w:rFonts w:ascii="BrownPro" w:hAnsi="BrownPro" w:cs="BrownPro-Light"/>
              <w:b/>
              <w:bCs/>
              <w:i/>
              <w:iCs/>
              <w:color w:val="7F7F7F"/>
              <w:sz w:val="16"/>
              <w:szCs w:val="16"/>
              <w:lang w:val="en-US" w:eastAsia="it-IT"/>
            </w:rPr>
            <w:t>pec:</w:t>
          </w:r>
          <w:r w:rsidRPr="009D3229">
            <w:rPr>
              <w:rFonts w:ascii="BrownPro" w:hAnsi="BrownPro" w:cs="BrownPro-Light"/>
              <w:color w:val="7F7F7F"/>
              <w:sz w:val="16"/>
              <w:szCs w:val="16"/>
              <w:lang w:val="en-US" w:eastAsia="it-IT"/>
            </w:rPr>
            <w:t xml:space="preserve"> romagnaturismo@legalmail.it</w:t>
          </w:r>
        </w:p>
      </w:tc>
      <w:tc>
        <w:tcPr>
          <w:tcW w:w="3356" w:type="dxa"/>
          <w:tcBorders>
            <w:top w:val="nil"/>
            <w:left w:val="nil"/>
            <w:bottom w:val="nil"/>
            <w:right w:val="nil"/>
          </w:tcBorders>
        </w:tcPr>
        <w:p w14:paraId="0A45DDBC" w14:textId="77777777" w:rsidR="006408C1" w:rsidRPr="009D3229" w:rsidRDefault="006408C1" w:rsidP="006408C1">
          <w:pPr>
            <w:spacing w:after="0" w:line="240" w:lineRule="auto"/>
            <w:jc w:val="both"/>
            <w:rPr>
              <w:rFonts w:ascii="BrownPro" w:hAnsi="BrownPro"/>
              <w:b/>
              <w:bCs/>
              <w:color w:val="7F7F7F"/>
              <w:sz w:val="28"/>
              <w:szCs w:val="28"/>
            </w:rPr>
          </w:pPr>
        </w:p>
        <w:p w14:paraId="22120FBF" w14:textId="4104C57A" w:rsidR="006408C1" w:rsidRPr="009D3229" w:rsidRDefault="006062CC" w:rsidP="006062CC">
          <w:pPr>
            <w:spacing w:after="0" w:line="240" w:lineRule="auto"/>
            <w:jc w:val="both"/>
            <w:rPr>
              <w:rFonts w:ascii="BrownPro" w:hAnsi="BrownPro"/>
              <w:b/>
              <w:bCs/>
              <w:color w:val="7F7F7F"/>
              <w:sz w:val="24"/>
              <w:szCs w:val="24"/>
            </w:rPr>
          </w:pPr>
          <w:r w:rsidRPr="009D3229">
            <w:rPr>
              <w:rFonts w:ascii="BrownPro" w:hAnsi="BrownPro"/>
              <w:b/>
              <w:bCs/>
              <w:color w:val="00B0F0"/>
              <w:sz w:val="24"/>
              <w:szCs w:val="24"/>
            </w:rPr>
            <w:t>www.</w:t>
          </w:r>
          <w:r w:rsidRPr="009D3229">
            <w:rPr>
              <w:rFonts w:ascii="BrownPro" w:hAnsi="BrownPro"/>
              <w:b/>
              <w:bCs/>
              <w:color w:val="91E400"/>
              <w:sz w:val="24"/>
              <w:szCs w:val="24"/>
            </w:rPr>
            <w:t>visit</w:t>
          </w:r>
          <w:r w:rsidRPr="009D3229">
            <w:rPr>
              <w:rFonts w:ascii="BrownPro" w:hAnsi="BrownPro"/>
              <w:b/>
              <w:bCs/>
              <w:color w:val="FE8F01"/>
              <w:sz w:val="24"/>
              <w:szCs w:val="24"/>
            </w:rPr>
            <w:t>romagna</w:t>
          </w:r>
          <w:r w:rsidRPr="009D3229">
            <w:rPr>
              <w:rFonts w:ascii="BrownPro" w:hAnsi="BrownPro"/>
              <w:b/>
              <w:bCs/>
              <w:color w:val="F82C35"/>
              <w:sz w:val="24"/>
              <w:szCs w:val="24"/>
            </w:rPr>
            <w:t xml:space="preserve">.it </w:t>
          </w:r>
        </w:p>
      </w:tc>
    </w:tr>
  </w:tbl>
  <w:p w14:paraId="4DB5EE6B" w14:textId="399697A5" w:rsidR="00B66876" w:rsidRDefault="00B66876" w:rsidP="00232B1A">
    <w:pPr>
      <w:pStyle w:val="Pidipagina"/>
      <w:tabs>
        <w:tab w:val="clear" w:pos="4819"/>
        <w:tab w:val="clear" w:pos="9638"/>
        <w:tab w:val="left" w:pos="2135"/>
      </w:tabs>
    </w:pPr>
  </w:p>
  <w:tbl>
    <w:tblPr>
      <w:tblpPr w:leftFromText="141" w:rightFromText="141" w:vertAnchor="text" w:horzAnchor="margin" w:tblpY="201"/>
      <w:tblW w:w="10206"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402"/>
      <w:gridCol w:w="3402"/>
      <w:gridCol w:w="3402"/>
    </w:tblGrid>
    <w:tr w:rsidR="00B66876" w:rsidRPr="00E81B88" w14:paraId="4DB5EE7B" w14:textId="77777777" w:rsidTr="006408C1">
      <w:trPr>
        <w:trHeight w:val="391"/>
      </w:trPr>
      <w:tc>
        <w:tcPr>
          <w:tcW w:w="3402" w:type="dxa"/>
          <w:tcBorders>
            <w:top w:val="nil"/>
            <w:left w:val="nil"/>
            <w:bottom w:val="nil"/>
            <w:right w:val="nil"/>
          </w:tcBorders>
        </w:tcPr>
        <w:p w14:paraId="4DB5EE70" w14:textId="38F21183" w:rsidR="00B66876" w:rsidRPr="00E81B88" w:rsidRDefault="00B66876" w:rsidP="006408C1">
          <w:pPr>
            <w:spacing w:after="0" w:line="240" w:lineRule="auto"/>
            <w:rPr>
              <w:rFonts w:ascii="BrownPro" w:hAnsi="BrownPro" w:cs="BrownPro-Light"/>
              <w:color w:val="7F7F7F"/>
              <w:sz w:val="16"/>
              <w:szCs w:val="16"/>
              <w:lang w:val="en-US" w:eastAsia="it-IT"/>
            </w:rPr>
          </w:pPr>
        </w:p>
      </w:tc>
      <w:tc>
        <w:tcPr>
          <w:tcW w:w="3402" w:type="dxa"/>
          <w:tcBorders>
            <w:top w:val="nil"/>
            <w:left w:val="nil"/>
            <w:bottom w:val="nil"/>
            <w:right w:val="nil"/>
          </w:tcBorders>
        </w:tcPr>
        <w:p w14:paraId="4DB5EE75" w14:textId="63C28841" w:rsidR="00B66876" w:rsidRPr="00E81B88" w:rsidRDefault="00B66876" w:rsidP="006408C1">
          <w:pPr>
            <w:spacing w:after="0" w:line="240" w:lineRule="auto"/>
            <w:rPr>
              <w:rFonts w:ascii="BrownPro" w:hAnsi="BrownPro" w:cs="BrownPro-Light"/>
              <w:color w:val="7F7F7F"/>
              <w:sz w:val="16"/>
              <w:szCs w:val="16"/>
              <w:lang w:val="en-US" w:eastAsia="it-IT"/>
            </w:rPr>
          </w:pPr>
        </w:p>
      </w:tc>
      <w:tc>
        <w:tcPr>
          <w:tcW w:w="3402" w:type="dxa"/>
          <w:tcBorders>
            <w:top w:val="nil"/>
            <w:left w:val="nil"/>
            <w:bottom w:val="nil"/>
            <w:right w:val="nil"/>
          </w:tcBorders>
        </w:tcPr>
        <w:p w14:paraId="4DB5EE7A" w14:textId="77777777" w:rsidR="00B66876" w:rsidRPr="00E81B88" w:rsidRDefault="00B66876" w:rsidP="006408C1">
          <w:pPr>
            <w:spacing w:after="0" w:line="240" w:lineRule="auto"/>
            <w:jc w:val="both"/>
            <w:rPr>
              <w:rFonts w:ascii="BrownPro" w:hAnsi="BrownPro"/>
              <w:b/>
              <w:bCs/>
              <w:color w:val="7F7F7F"/>
              <w:sz w:val="24"/>
              <w:szCs w:val="24"/>
            </w:rPr>
          </w:pPr>
        </w:p>
      </w:tc>
    </w:tr>
  </w:tbl>
  <w:p w14:paraId="4DB5EE7C" w14:textId="77777777" w:rsidR="00B66876" w:rsidRDefault="00B66876" w:rsidP="00232B1A">
    <w:pPr>
      <w:pStyle w:val="Pidipagina"/>
      <w:tabs>
        <w:tab w:val="clear" w:pos="4819"/>
        <w:tab w:val="clear" w:pos="9638"/>
        <w:tab w:val="left" w:pos="2135"/>
      </w:tabs>
    </w:pPr>
  </w:p>
  <w:tbl>
    <w:tblPr>
      <w:tblpPr w:leftFromText="141" w:rightFromText="141" w:vertAnchor="text" w:horzAnchor="page" w:tblpX="1342" w:tblpY="201"/>
      <w:tblW w:w="30618"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206"/>
      <w:gridCol w:w="10206"/>
      <w:gridCol w:w="10206"/>
    </w:tblGrid>
    <w:tr w:rsidR="006408C1" w:rsidRPr="00E81B88" w14:paraId="2CC91052" w14:textId="77777777" w:rsidTr="006408C1">
      <w:trPr>
        <w:trHeight w:val="755"/>
      </w:trPr>
      <w:tc>
        <w:tcPr>
          <w:tcW w:w="10206" w:type="dxa"/>
          <w:tcBorders>
            <w:top w:val="nil"/>
            <w:left w:val="nil"/>
            <w:bottom w:val="nil"/>
            <w:right w:val="nil"/>
          </w:tcBorders>
        </w:tcPr>
        <w:p w14:paraId="7F7ACEED" w14:textId="77777777" w:rsidR="006408C1" w:rsidRPr="00E81B88" w:rsidRDefault="006408C1" w:rsidP="006408C1">
          <w:pPr>
            <w:autoSpaceDE w:val="0"/>
            <w:autoSpaceDN w:val="0"/>
            <w:adjustRightInd w:val="0"/>
            <w:spacing w:after="0" w:line="240" w:lineRule="auto"/>
            <w:rPr>
              <w:rFonts w:ascii="BrownPro" w:hAnsi="BrownPro" w:cs="BrownPro-Light"/>
              <w:color w:val="7F7F7F"/>
              <w:sz w:val="16"/>
              <w:szCs w:val="16"/>
              <w:lang w:eastAsia="it-IT"/>
            </w:rPr>
          </w:pPr>
        </w:p>
      </w:tc>
      <w:tc>
        <w:tcPr>
          <w:tcW w:w="10206" w:type="dxa"/>
          <w:tcBorders>
            <w:top w:val="nil"/>
            <w:left w:val="nil"/>
            <w:bottom w:val="nil"/>
            <w:right w:val="nil"/>
          </w:tcBorders>
        </w:tcPr>
        <w:tbl>
          <w:tblPr>
            <w:tblpPr w:leftFromText="141" w:rightFromText="141" w:vertAnchor="text" w:horzAnchor="margin" w:tblpY="201"/>
            <w:tblW w:w="10206"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402"/>
            <w:gridCol w:w="3402"/>
            <w:gridCol w:w="3402"/>
          </w:tblGrid>
          <w:tr w:rsidR="006408C1" w:rsidRPr="009D3229" w14:paraId="3BFE72EE" w14:textId="77777777" w:rsidTr="00A25273">
            <w:trPr>
              <w:trHeight w:val="391"/>
            </w:trPr>
            <w:tc>
              <w:tcPr>
                <w:tcW w:w="3402" w:type="dxa"/>
                <w:tcBorders>
                  <w:top w:val="nil"/>
                  <w:left w:val="nil"/>
                  <w:bottom w:val="nil"/>
                  <w:right w:val="nil"/>
                </w:tcBorders>
              </w:tcPr>
              <w:p w14:paraId="1D9A2E5D" w14:textId="77777777" w:rsidR="006408C1" w:rsidRPr="009D3229" w:rsidRDefault="006408C1" w:rsidP="006408C1">
                <w:pPr>
                  <w:autoSpaceDE w:val="0"/>
                  <w:autoSpaceDN w:val="0"/>
                  <w:adjustRightInd w:val="0"/>
                  <w:spacing w:after="0" w:line="240" w:lineRule="auto"/>
                  <w:rPr>
                    <w:rFonts w:ascii="BrownPro" w:hAnsi="BrownPro" w:cs="BrownPro-BoldItalic"/>
                    <w:b/>
                    <w:bCs/>
                    <w:i/>
                    <w:iCs/>
                    <w:color w:val="7F7F7F"/>
                    <w:sz w:val="16"/>
                    <w:szCs w:val="16"/>
                    <w:lang w:eastAsia="it-IT"/>
                  </w:rPr>
                </w:pPr>
                <w:proofErr w:type="spellStart"/>
                <w:proofErr w:type="gramStart"/>
                <w:r w:rsidRPr="009D3229">
                  <w:rPr>
                    <w:rFonts w:ascii="BrownPro" w:hAnsi="BrownPro" w:cs="BrownPro-BoldItalic"/>
                    <w:b/>
                    <w:bCs/>
                    <w:i/>
                    <w:iCs/>
                    <w:color w:val="7F7F7F"/>
                    <w:sz w:val="16"/>
                    <w:szCs w:val="16"/>
                    <w:lang w:eastAsia="it-IT"/>
                  </w:rPr>
                  <w:t>Visit</w:t>
                </w:r>
                <w:proofErr w:type="spellEnd"/>
                <w:r w:rsidRPr="009D3229">
                  <w:rPr>
                    <w:rFonts w:ascii="BrownPro" w:hAnsi="BrownPro" w:cs="BrownPro-BoldItalic"/>
                    <w:b/>
                    <w:bCs/>
                    <w:i/>
                    <w:iCs/>
                    <w:color w:val="7F7F7F"/>
                    <w:sz w:val="16"/>
                    <w:szCs w:val="16"/>
                    <w:lang w:eastAsia="it-IT"/>
                  </w:rPr>
                  <w:t xml:space="preserve">  Romagna</w:t>
                </w:r>
                <w:proofErr w:type="gramEnd"/>
              </w:p>
              <w:p w14:paraId="3EF16B05" w14:textId="77777777" w:rsidR="006408C1" w:rsidRPr="009D3229" w:rsidRDefault="006408C1" w:rsidP="006408C1">
                <w:pPr>
                  <w:tabs>
                    <w:tab w:val="right" w:pos="3402"/>
                  </w:tabs>
                  <w:autoSpaceDE w:val="0"/>
                  <w:autoSpaceDN w:val="0"/>
                  <w:adjustRightInd w:val="0"/>
                  <w:spacing w:after="0" w:line="240" w:lineRule="auto"/>
                  <w:rPr>
                    <w:rFonts w:ascii="BrownPro" w:hAnsi="BrownPro" w:cs="BrownPro-Light"/>
                    <w:color w:val="7F7F7F"/>
                    <w:sz w:val="16"/>
                    <w:szCs w:val="16"/>
                    <w:lang w:eastAsia="it-IT"/>
                  </w:rPr>
                </w:pPr>
                <w:r w:rsidRPr="009D3229">
                  <w:rPr>
                    <w:rFonts w:ascii="BrownPro" w:hAnsi="BrownPro" w:cs="BrownPro-Light"/>
                    <w:color w:val="7F7F7F"/>
                    <w:sz w:val="16"/>
                    <w:szCs w:val="16"/>
                    <w:lang w:eastAsia="it-IT"/>
                  </w:rPr>
                  <w:t>Piazzale Federico Fellini 3, 47921 Rimini</w:t>
                </w:r>
                <w:r w:rsidRPr="009D3229">
                  <w:rPr>
                    <w:rFonts w:ascii="BrownPro" w:hAnsi="BrownPro" w:cs="BrownPro-Light"/>
                    <w:color w:val="7F7F7F"/>
                    <w:sz w:val="16"/>
                    <w:szCs w:val="16"/>
                    <w:lang w:eastAsia="it-IT"/>
                  </w:rPr>
                  <w:tab/>
                </w:r>
              </w:p>
              <w:p w14:paraId="4EA3725C" w14:textId="77777777" w:rsidR="006408C1" w:rsidRPr="004F53AE" w:rsidRDefault="006408C1" w:rsidP="006408C1">
                <w:pPr>
                  <w:autoSpaceDE w:val="0"/>
                  <w:autoSpaceDN w:val="0"/>
                  <w:adjustRightInd w:val="0"/>
                  <w:spacing w:after="0" w:line="240" w:lineRule="auto"/>
                  <w:rPr>
                    <w:rFonts w:ascii="BrownPro" w:hAnsi="BrownPro" w:cs="BrownPro-Light"/>
                    <w:color w:val="7F7F7F"/>
                    <w:sz w:val="16"/>
                    <w:szCs w:val="16"/>
                    <w:lang w:val="en-US" w:eastAsia="it-IT"/>
                  </w:rPr>
                </w:pPr>
                <w:r w:rsidRPr="004F53AE">
                  <w:rPr>
                    <w:rFonts w:ascii="BrownPro" w:hAnsi="BrownPro" w:cs="BrownPro-Light"/>
                    <w:b/>
                    <w:bCs/>
                    <w:i/>
                    <w:iCs/>
                    <w:color w:val="7F7F7F"/>
                    <w:sz w:val="16"/>
                    <w:szCs w:val="16"/>
                    <w:lang w:val="en-US" w:eastAsia="it-IT"/>
                  </w:rPr>
                  <w:t>CF:</w:t>
                </w:r>
                <w:r w:rsidRPr="004F53AE">
                  <w:rPr>
                    <w:rFonts w:ascii="BrownPro" w:hAnsi="BrownPro" w:cs="BrownPro-Light"/>
                    <w:color w:val="7F7F7F"/>
                    <w:sz w:val="16"/>
                    <w:szCs w:val="16"/>
                    <w:lang w:val="en-US" w:eastAsia="it-IT"/>
                  </w:rPr>
                  <w:t xml:space="preserve"> 911 657 804 03</w:t>
                </w:r>
              </w:p>
              <w:p w14:paraId="6F672190" w14:textId="77777777" w:rsidR="006408C1" w:rsidRPr="009D3229" w:rsidRDefault="00331C5C" w:rsidP="006408C1">
                <w:pPr>
                  <w:spacing w:after="0" w:line="240" w:lineRule="auto"/>
                  <w:rPr>
                    <w:rFonts w:ascii="BrownPro" w:hAnsi="BrownPro" w:cs="BrownPro-Light"/>
                    <w:color w:val="7F7F7F"/>
                    <w:sz w:val="16"/>
                    <w:szCs w:val="16"/>
                    <w:lang w:val="en-US" w:eastAsia="it-IT"/>
                  </w:rPr>
                </w:pPr>
                <w:hyperlink r:id="rId3" w:history="1">
                  <w:r w:rsidR="006408C1" w:rsidRPr="009D3229">
                    <w:rPr>
                      <w:rFonts w:ascii="BrownPro" w:hAnsi="BrownPro" w:cs="BrownPro-Light"/>
                      <w:color w:val="7F7F7F"/>
                      <w:sz w:val="16"/>
                      <w:szCs w:val="16"/>
                      <w:u w:val="single"/>
                      <w:lang w:val="en-US" w:eastAsia="it-IT"/>
                    </w:rPr>
                    <w:t>www.destinazioneromagna.emr.it</w:t>
                  </w:r>
                </w:hyperlink>
              </w:p>
            </w:tc>
            <w:tc>
              <w:tcPr>
                <w:tcW w:w="3402" w:type="dxa"/>
                <w:tcBorders>
                  <w:top w:val="nil"/>
                  <w:left w:val="nil"/>
                  <w:bottom w:val="nil"/>
                  <w:right w:val="nil"/>
                </w:tcBorders>
              </w:tcPr>
              <w:p w14:paraId="627F91F6" w14:textId="77777777" w:rsidR="006408C1" w:rsidRPr="004F53AE" w:rsidRDefault="006408C1" w:rsidP="006408C1">
                <w:pPr>
                  <w:tabs>
                    <w:tab w:val="center" w:pos="4819"/>
                    <w:tab w:val="right" w:pos="9638"/>
                  </w:tabs>
                  <w:spacing w:after="0" w:line="240" w:lineRule="auto"/>
                  <w:rPr>
                    <w:rFonts w:ascii="BrownPro" w:hAnsi="BrownPro" w:cs="BrownPro-Light"/>
                    <w:b/>
                    <w:bCs/>
                    <w:i/>
                    <w:iCs/>
                    <w:color w:val="7F7F7F"/>
                    <w:sz w:val="16"/>
                    <w:szCs w:val="16"/>
                    <w:lang w:val="en-US" w:eastAsia="it-IT"/>
                  </w:rPr>
                </w:pPr>
              </w:p>
              <w:p w14:paraId="530F85EC" w14:textId="77777777" w:rsidR="006408C1" w:rsidRPr="009D3229" w:rsidRDefault="006408C1" w:rsidP="006408C1">
                <w:pPr>
                  <w:tabs>
                    <w:tab w:val="center" w:pos="4819"/>
                    <w:tab w:val="right" w:pos="9638"/>
                  </w:tabs>
                  <w:spacing w:after="0" w:line="240" w:lineRule="auto"/>
                  <w:rPr>
                    <w:rFonts w:ascii="BrownPro" w:hAnsi="BrownPro" w:cs="BrownPro-Light"/>
                    <w:color w:val="7F7F7F"/>
                    <w:sz w:val="16"/>
                    <w:szCs w:val="16"/>
                    <w:lang w:eastAsia="it-IT"/>
                  </w:rPr>
                </w:pPr>
                <w:r w:rsidRPr="009D3229">
                  <w:rPr>
                    <w:rFonts w:ascii="BrownPro" w:hAnsi="BrownPro" w:cs="BrownPro-Light"/>
                    <w:b/>
                    <w:bCs/>
                    <w:i/>
                    <w:iCs/>
                    <w:color w:val="7F7F7F"/>
                    <w:sz w:val="16"/>
                    <w:szCs w:val="16"/>
                    <w:lang w:eastAsia="it-IT"/>
                  </w:rPr>
                  <w:t>t:</w:t>
                </w:r>
                <w:r w:rsidRPr="009D3229">
                  <w:rPr>
                    <w:rFonts w:ascii="BrownPro" w:hAnsi="BrownPro" w:cs="BrownPro-Light"/>
                    <w:color w:val="7F7F7F"/>
                    <w:sz w:val="16"/>
                    <w:szCs w:val="16"/>
                    <w:lang w:eastAsia="it-IT"/>
                  </w:rPr>
                  <w:t xml:space="preserve"> +39 0541 793834</w:t>
                </w:r>
              </w:p>
              <w:p w14:paraId="15919CBB" w14:textId="77777777" w:rsidR="006408C1" w:rsidRPr="009D3229" w:rsidRDefault="006408C1" w:rsidP="006408C1">
                <w:pPr>
                  <w:spacing w:after="0" w:line="240" w:lineRule="auto"/>
                  <w:rPr>
                    <w:rFonts w:ascii="BrownPro" w:hAnsi="BrownPro" w:cs="BrownPro-Light"/>
                    <w:color w:val="7F7F7F"/>
                    <w:sz w:val="16"/>
                    <w:szCs w:val="16"/>
                    <w:lang w:eastAsia="it-IT"/>
                  </w:rPr>
                </w:pPr>
                <w:r w:rsidRPr="009D3229">
                  <w:rPr>
                    <w:rFonts w:ascii="BrownPro" w:hAnsi="BrownPro" w:cs="BrownPro-Light"/>
                    <w:b/>
                    <w:bCs/>
                    <w:i/>
                    <w:iCs/>
                    <w:color w:val="7F7F7F"/>
                    <w:sz w:val="16"/>
                    <w:szCs w:val="16"/>
                    <w:lang w:eastAsia="it-IT"/>
                  </w:rPr>
                  <w:t>e:</w:t>
                </w:r>
                <w:r w:rsidRPr="009D3229">
                  <w:rPr>
                    <w:rFonts w:ascii="BrownPro" w:hAnsi="BrownPro" w:cs="BrownPro-Light"/>
                    <w:color w:val="7F7F7F"/>
                    <w:sz w:val="16"/>
                    <w:szCs w:val="16"/>
                    <w:lang w:eastAsia="it-IT"/>
                  </w:rPr>
                  <w:t xml:space="preserve"> </w:t>
                </w:r>
                <w:hyperlink r:id="rId4" w:history="1">
                  <w:r w:rsidRPr="009D3229">
                    <w:rPr>
                      <w:rFonts w:ascii="BrownPro" w:hAnsi="BrownPro" w:cs="BrownPro-Light"/>
                      <w:color w:val="7F7F7F"/>
                      <w:sz w:val="16"/>
                      <w:szCs w:val="16"/>
                      <w:u w:val="single"/>
                      <w:lang w:eastAsia="it-IT"/>
                    </w:rPr>
                    <w:t>info@destinazioneromagna.emr.it</w:t>
                  </w:r>
                </w:hyperlink>
              </w:p>
              <w:p w14:paraId="0E367E4A" w14:textId="77777777" w:rsidR="006408C1" w:rsidRPr="009D3229" w:rsidRDefault="006408C1" w:rsidP="006408C1">
                <w:pPr>
                  <w:spacing w:after="0" w:line="240" w:lineRule="auto"/>
                  <w:rPr>
                    <w:rFonts w:ascii="BrownPro" w:hAnsi="BrownPro" w:cs="BrownPro-Light"/>
                    <w:color w:val="7F7F7F"/>
                    <w:sz w:val="16"/>
                    <w:szCs w:val="16"/>
                    <w:lang w:val="en-US" w:eastAsia="it-IT"/>
                  </w:rPr>
                </w:pPr>
                <w:r w:rsidRPr="009D3229">
                  <w:rPr>
                    <w:rFonts w:ascii="BrownPro" w:hAnsi="BrownPro" w:cs="BrownPro-Light"/>
                    <w:b/>
                    <w:bCs/>
                    <w:i/>
                    <w:iCs/>
                    <w:color w:val="7F7F7F"/>
                    <w:sz w:val="16"/>
                    <w:szCs w:val="16"/>
                    <w:lang w:val="en-US" w:eastAsia="it-IT"/>
                  </w:rPr>
                  <w:t>pec:</w:t>
                </w:r>
                <w:r w:rsidRPr="009D3229">
                  <w:rPr>
                    <w:rFonts w:ascii="BrownPro" w:hAnsi="BrownPro" w:cs="BrownPro-Light"/>
                    <w:color w:val="7F7F7F"/>
                    <w:sz w:val="16"/>
                    <w:szCs w:val="16"/>
                    <w:lang w:val="en-US" w:eastAsia="it-IT"/>
                  </w:rPr>
                  <w:t xml:space="preserve"> romagnaturismo@legalmail.it</w:t>
                </w:r>
              </w:p>
            </w:tc>
            <w:tc>
              <w:tcPr>
                <w:tcW w:w="3402" w:type="dxa"/>
                <w:tcBorders>
                  <w:top w:val="nil"/>
                  <w:left w:val="nil"/>
                  <w:bottom w:val="nil"/>
                  <w:right w:val="nil"/>
                </w:tcBorders>
              </w:tcPr>
              <w:p w14:paraId="5B9793E1" w14:textId="77777777" w:rsidR="006408C1" w:rsidRPr="009D3229" w:rsidRDefault="006408C1" w:rsidP="006408C1">
                <w:pPr>
                  <w:spacing w:after="0" w:line="240" w:lineRule="auto"/>
                  <w:jc w:val="both"/>
                  <w:rPr>
                    <w:rFonts w:ascii="BrownPro" w:hAnsi="BrownPro"/>
                    <w:b/>
                    <w:bCs/>
                    <w:color w:val="7F7F7F"/>
                    <w:sz w:val="28"/>
                    <w:szCs w:val="28"/>
                  </w:rPr>
                </w:pPr>
              </w:p>
              <w:p w14:paraId="61110504" w14:textId="77777777" w:rsidR="006408C1" w:rsidRPr="009D3229" w:rsidRDefault="006408C1" w:rsidP="006408C1">
                <w:pPr>
                  <w:spacing w:after="0" w:line="240" w:lineRule="auto"/>
                  <w:jc w:val="both"/>
                  <w:rPr>
                    <w:rFonts w:ascii="BrownPro" w:hAnsi="BrownPro"/>
                    <w:b/>
                    <w:bCs/>
                    <w:color w:val="7F7F7F"/>
                    <w:sz w:val="28"/>
                    <w:szCs w:val="28"/>
                  </w:rPr>
                </w:pPr>
              </w:p>
              <w:p w14:paraId="64FA41F8" w14:textId="77777777" w:rsidR="006408C1" w:rsidRPr="009D3229" w:rsidRDefault="006408C1" w:rsidP="006408C1">
                <w:pPr>
                  <w:spacing w:after="0" w:line="240" w:lineRule="auto"/>
                  <w:jc w:val="both"/>
                  <w:rPr>
                    <w:rFonts w:ascii="BrownPro" w:hAnsi="BrownPro"/>
                    <w:b/>
                    <w:bCs/>
                    <w:color w:val="F82C35"/>
                    <w:sz w:val="24"/>
                    <w:szCs w:val="24"/>
                  </w:rPr>
                </w:pPr>
                <w:r w:rsidRPr="009D3229">
                  <w:rPr>
                    <w:rFonts w:ascii="BrownPro" w:hAnsi="BrownPro"/>
                    <w:b/>
                    <w:bCs/>
                    <w:color w:val="00B0F0"/>
                    <w:sz w:val="24"/>
                    <w:szCs w:val="24"/>
                  </w:rPr>
                  <w:t>www.</w:t>
                </w:r>
                <w:r w:rsidRPr="009D3229">
                  <w:rPr>
                    <w:rFonts w:ascii="BrownPro" w:hAnsi="BrownPro"/>
                    <w:b/>
                    <w:bCs/>
                    <w:color w:val="91E400"/>
                    <w:sz w:val="24"/>
                    <w:szCs w:val="24"/>
                  </w:rPr>
                  <w:t>visit</w:t>
                </w:r>
                <w:r w:rsidRPr="009D3229">
                  <w:rPr>
                    <w:rFonts w:ascii="BrownPro" w:hAnsi="BrownPro"/>
                    <w:b/>
                    <w:bCs/>
                    <w:color w:val="FE8F01"/>
                    <w:sz w:val="24"/>
                    <w:szCs w:val="24"/>
                  </w:rPr>
                  <w:t>romagna</w:t>
                </w:r>
                <w:r w:rsidRPr="009D3229">
                  <w:rPr>
                    <w:rFonts w:ascii="BrownPro" w:hAnsi="BrownPro"/>
                    <w:b/>
                    <w:bCs/>
                    <w:color w:val="F82C35"/>
                    <w:sz w:val="24"/>
                    <w:szCs w:val="24"/>
                  </w:rPr>
                  <w:t xml:space="preserve">.it </w:t>
                </w:r>
              </w:p>
              <w:p w14:paraId="6FC1A6ED" w14:textId="77777777" w:rsidR="006408C1" w:rsidRPr="009D3229" w:rsidRDefault="006408C1" w:rsidP="006408C1">
                <w:pPr>
                  <w:spacing w:after="0" w:line="240" w:lineRule="auto"/>
                  <w:jc w:val="both"/>
                  <w:rPr>
                    <w:rFonts w:ascii="BrownPro" w:hAnsi="BrownPro"/>
                    <w:b/>
                    <w:bCs/>
                    <w:color w:val="F82C35"/>
                    <w:sz w:val="24"/>
                    <w:szCs w:val="24"/>
                  </w:rPr>
                </w:pPr>
              </w:p>
              <w:p w14:paraId="732DB826" w14:textId="77777777" w:rsidR="006408C1" w:rsidRPr="009D3229" w:rsidRDefault="006408C1" w:rsidP="006408C1">
                <w:pPr>
                  <w:spacing w:after="0" w:line="240" w:lineRule="auto"/>
                  <w:jc w:val="both"/>
                  <w:rPr>
                    <w:rFonts w:ascii="BrownPro" w:hAnsi="BrownPro"/>
                    <w:b/>
                    <w:bCs/>
                    <w:color w:val="7F7F7F"/>
                    <w:sz w:val="24"/>
                    <w:szCs w:val="24"/>
                  </w:rPr>
                </w:pPr>
              </w:p>
            </w:tc>
          </w:tr>
        </w:tbl>
        <w:p w14:paraId="25614C84" w14:textId="77777777" w:rsidR="006408C1" w:rsidRPr="00E81B88" w:rsidRDefault="006408C1" w:rsidP="006408C1">
          <w:pPr>
            <w:spacing w:after="0" w:line="240" w:lineRule="auto"/>
            <w:rPr>
              <w:rFonts w:ascii="BrownPro" w:hAnsi="BrownPro" w:cs="BrownPro-Light"/>
              <w:color w:val="7F7F7F"/>
              <w:sz w:val="16"/>
              <w:szCs w:val="16"/>
              <w:lang w:eastAsia="it-IT"/>
            </w:rPr>
          </w:pPr>
        </w:p>
      </w:tc>
      <w:tc>
        <w:tcPr>
          <w:tcW w:w="10206" w:type="dxa"/>
          <w:tcBorders>
            <w:top w:val="nil"/>
            <w:left w:val="nil"/>
            <w:bottom w:val="nil"/>
            <w:right w:val="nil"/>
          </w:tcBorders>
        </w:tcPr>
        <w:tbl>
          <w:tblPr>
            <w:tblpPr w:leftFromText="141" w:rightFromText="141" w:vertAnchor="text" w:horzAnchor="margin" w:tblpY="201"/>
            <w:tblW w:w="10206"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402"/>
            <w:gridCol w:w="3402"/>
            <w:gridCol w:w="3402"/>
          </w:tblGrid>
          <w:tr w:rsidR="006408C1" w:rsidRPr="009D3229" w14:paraId="4598D18A" w14:textId="77777777" w:rsidTr="00A25273">
            <w:trPr>
              <w:trHeight w:val="391"/>
            </w:trPr>
            <w:tc>
              <w:tcPr>
                <w:tcW w:w="3402" w:type="dxa"/>
                <w:tcBorders>
                  <w:top w:val="nil"/>
                  <w:left w:val="nil"/>
                  <w:bottom w:val="nil"/>
                  <w:right w:val="nil"/>
                </w:tcBorders>
              </w:tcPr>
              <w:p w14:paraId="2B8BE84F" w14:textId="77777777" w:rsidR="006408C1" w:rsidRPr="009D3229" w:rsidRDefault="006408C1" w:rsidP="006408C1">
                <w:pPr>
                  <w:autoSpaceDE w:val="0"/>
                  <w:autoSpaceDN w:val="0"/>
                  <w:adjustRightInd w:val="0"/>
                  <w:spacing w:after="0" w:line="240" w:lineRule="auto"/>
                  <w:rPr>
                    <w:rFonts w:ascii="BrownPro" w:hAnsi="BrownPro" w:cs="BrownPro-BoldItalic"/>
                    <w:b/>
                    <w:bCs/>
                    <w:i/>
                    <w:iCs/>
                    <w:color w:val="7F7F7F"/>
                    <w:sz w:val="16"/>
                    <w:szCs w:val="16"/>
                    <w:lang w:eastAsia="it-IT"/>
                  </w:rPr>
                </w:pPr>
                <w:proofErr w:type="spellStart"/>
                <w:proofErr w:type="gramStart"/>
                <w:r w:rsidRPr="009D3229">
                  <w:rPr>
                    <w:rFonts w:ascii="BrownPro" w:hAnsi="BrownPro" w:cs="BrownPro-BoldItalic"/>
                    <w:b/>
                    <w:bCs/>
                    <w:i/>
                    <w:iCs/>
                    <w:color w:val="7F7F7F"/>
                    <w:sz w:val="16"/>
                    <w:szCs w:val="16"/>
                    <w:lang w:eastAsia="it-IT"/>
                  </w:rPr>
                  <w:t>Visit</w:t>
                </w:r>
                <w:proofErr w:type="spellEnd"/>
                <w:r w:rsidRPr="009D3229">
                  <w:rPr>
                    <w:rFonts w:ascii="BrownPro" w:hAnsi="BrownPro" w:cs="BrownPro-BoldItalic"/>
                    <w:b/>
                    <w:bCs/>
                    <w:i/>
                    <w:iCs/>
                    <w:color w:val="7F7F7F"/>
                    <w:sz w:val="16"/>
                    <w:szCs w:val="16"/>
                    <w:lang w:eastAsia="it-IT"/>
                  </w:rPr>
                  <w:t xml:space="preserve">  Romagna</w:t>
                </w:r>
                <w:proofErr w:type="gramEnd"/>
              </w:p>
              <w:p w14:paraId="315BDBFE" w14:textId="77777777" w:rsidR="006408C1" w:rsidRPr="009D3229" w:rsidRDefault="006408C1" w:rsidP="006408C1">
                <w:pPr>
                  <w:tabs>
                    <w:tab w:val="right" w:pos="3402"/>
                  </w:tabs>
                  <w:autoSpaceDE w:val="0"/>
                  <w:autoSpaceDN w:val="0"/>
                  <w:adjustRightInd w:val="0"/>
                  <w:spacing w:after="0" w:line="240" w:lineRule="auto"/>
                  <w:rPr>
                    <w:rFonts w:ascii="BrownPro" w:hAnsi="BrownPro" w:cs="BrownPro-Light"/>
                    <w:color w:val="7F7F7F"/>
                    <w:sz w:val="16"/>
                    <w:szCs w:val="16"/>
                    <w:lang w:eastAsia="it-IT"/>
                  </w:rPr>
                </w:pPr>
                <w:r w:rsidRPr="009D3229">
                  <w:rPr>
                    <w:rFonts w:ascii="BrownPro" w:hAnsi="BrownPro" w:cs="BrownPro-Light"/>
                    <w:color w:val="7F7F7F"/>
                    <w:sz w:val="16"/>
                    <w:szCs w:val="16"/>
                    <w:lang w:eastAsia="it-IT"/>
                  </w:rPr>
                  <w:t>Piazzale Federico Fellini 3, 47921 Rimini</w:t>
                </w:r>
                <w:r w:rsidRPr="009D3229">
                  <w:rPr>
                    <w:rFonts w:ascii="BrownPro" w:hAnsi="BrownPro" w:cs="BrownPro-Light"/>
                    <w:color w:val="7F7F7F"/>
                    <w:sz w:val="16"/>
                    <w:szCs w:val="16"/>
                    <w:lang w:eastAsia="it-IT"/>
                  </w:rPr>
                  <w:tab/>
                </w:r>
              </w:p>
              <w:p w14:paraId="2C136914" w14:textId="77777777" w:rsidR="006408C1" w:rsidRPr="004F53AE" w:rsidRDefault="006408C1" w:rsidP="006408C1">
                <w:pPr>
                  <w:autoSpaceDE w:val="0"/>
                  <w:autoSpaceDN w:val="0"/>
                  <w:adjustRightInd w:val="0"/>
                  <w:spacing w:after="0" w:line="240" w:lineRule="auto"/>
                  <w:rPr>
                    <w:rFonts w:ascii="BrownPro" w:hAnsi="BrownPro" w:cs="BrownPro-Light"/>
                    <w:color w:val="7F7F7F"/>
                    <w:sz w:val="16"/>
                    <w:szCs w:val="16"/>
                    <w:lang w:val="en-US" w:eastAsia="it-IT"/>
                  </w:rPr>
                </w:pPr>
                <w:r w:rsidRPr="004F53AE">
                  <w:rPr>
                    <w:rFonts w:ascii="BrownPro" w:hAnsi="BrownPro" w:cs="BrownPro-Light"/>
                    <w:b/>
                    <w:bCs/>
                    <w:i/>
                    <w:iCs/>
                    <w:color w:val="7F7F7F"/>
                    <w:sz w:val="16"/>
                    <w:szCs w:val="16"/>
                    <w:lang w:val="en-US" w:eastAsia="it-IT"/>
                  </w:rPr>
                  <w:t>CF:</w:t>
                </w:r>
                <w:r w:rsidRPr="004F53AE">
                  <w:rPr>
                    <w:rFonts w:ascii="BrownPro" w:hAnsi="BrownPro" w:cs="BrownPro-Light"/>
                    <w:color w:val="7F7F7F"/>
                    <w:sz w:val="16"/>
                    <w:szCs w:val="16"/>
                    <w:lang w:val="en-US" w:eastAsia="it-IT"/>
                  </w:rPr>
                  <w:t xml:space="preserve"> 911 657 804 03</w:t>
                </w:r>
              </w:p>
              <w:p w14:paraId="7FB2FAE1" w14:textId="77777777" w:rsidR="006408C1" w:rsidRPr="009D3229" w:rsidRDefault="00C414E5" w:rsidP="006408C1">
                <w:pPr>
                  <w:spacing w:after="0" w:line="240" w:lineRule="auto"/>
                  <w:rPr>
                    <w:rFonts w:ascii="BrownPro" w:hAnsi="BrownPro" w:cs="BrownPro-Light"/>
                    <w:color w:val="7F7F7F"/>
                    <w:sz w:val="16"/>
                    <w:szCs w:val="16"/>
                    <w:lang w:val="en-US" w:eastAsia="it-IT"/>
                  </w:rPr>
                </w:pPr>
                <w:hyperlink r:id="rId5" w:history="1">
                  <w:r w:rsidR="006408C1" w:rsidRPr="009D3229">
                    <w:rPr>
                      <w:rFonts w:ascii="BrownPro" w:hAnsi="BrownPro" w:cs="BrownPro-Light"/>
                      <w:color w:val="7F7F7F"/>
                      <w:sz w:val="16"/>
                      <w:szCs w:val="16"/>
                      <w:u w:val="single"/>
                      <w:lang w:val="en-US" w:eastAsia="it-IT"/>
                    </w:rPr>
                    <w:t>www.destinazioneromagna.emr.it</w:t>
                  </w:r>
                </w:hyperlink>
              </w:p>
            </w:tc>
            <w:tc>
              <w:tcPr>
                <w:tcW w:w="3402" w:type="dxa"/>
                <w:tcBorders>
                  <w:top w:val="nil"/>
                  <w:left w:val="nil"/>
                  <w:bottom w:val="nil"/>
                  <w:right w:val="nil"/>
                </w:tcBorders>
              </w:tcPr>
              <w:p w14:paraId="104F890B" w14:textId="77777777" w:rsidR="006408C1" w:rsidRPr="004F53AE" w:rsidRDefault="006408C1" w:rsidP="006408C1">
                <w:pPr>
                  <w:tabs>
                    <w:tab w:val="center" w:pos="4819"/>
                    <w:tab w:val="right" w:pos="9638"/>
                  </w:tabs>
                  <w:spacing w:after="0" w:line="240" w:lineRule="auto"/>
                  <w:rPr>
                    <w:rFonts w:ascii="BrownPro" w:hAnsi="BrownPro" w:cs="BrownPro-Light"/>
                    <w:b/>
                    <w:bCs/>
                    <w:i/>
                    <w:iCs/>
                    <w:color w:val="7F7F7F"/>
                    <w:sz w:val="16"/>
                    <w:szCs w:val="16"/>
                    <w:lang w:val="en-US" w:eastAsia="it-IT"/>
                  </w:rPr>
                </w:pPr>
              </w:p>
              <w:p w14:paraId="564935D9" w14:textId="77777777" w:rsidR="006408C1" w:rsidRPr="009D3229" w:rsidRDefault="006408C1" w:rsidP="006408C1">
                <w:pPr>
                  <w:tabs>
                    <w:tab w:val="center" w:pos="4819"/>
                    <w:tab w:val="right" w:pos="9638"/>
                  </w:tabs>
                  <w:spacing w:after="0" w:line="240" w:lineRule="auto"/>
                  <w:rPr>
                    <w:rFonts w:ascii="BrownPro" w:hAnsi="BrownPro" w:cs="BrownPro-Light"/>
                    <w:color w:val="7F7F7F"/>
                    <w:sz w:val="16"/>
                    <w:szCs w:val="16"/>
                    <w:lang w:eastAsia="it-IT"/>
                  </w:rPr>
                </w:pPr>
                <w:r w:rsidRPr="009D3229">
                  <w:rPr>
                    <w:rFonts w:ascii="BrownPro" w:hAnsi="BrownPro" w:cs="BrownPro-Light"/>
                    <w:b/>
                    <w:bCs/>
                    <w:i/>
                    <w:iCs/>
                    <w:color w:val="7F7F7F"/>
                    <w:sz w:val="16"/>
                    <w:szCs w:val="16"/>
                    <w:lang w:eastAsia="it-IT"/>
                  </w:rPr>
                  <w:t>t:</w:t>
                </w:r>
                <w:r w:rsidRPr="009D3229">
                  <w:rPr>
                    <w:rFonts w:ascii="BrownPro" w:hAnsi="BrownPro" w:cs="BrownPro-Light"/>
                    <w:color w:val="7F7F7F"/>
                    <w:sz w:val="16"/>
                    <w:szCs w:val="16"/>
                    <w:lang w:eastAsia="it-IT"/>
                  </w:rPr>
                  <w:t xml:space="preserve"> +39 0541 793834</w:t>
                </w:r>
              </w:p>
              <w:p w14:paraId="51A3B147" w14:textId="77777777" w:rsidR="006408C1" w:rsidRPr="009D3229" w:rsidRDefault="006408C1" w:rsidP="006408C1">
                <w:pPr>
                  <w:spacing w:after="0" w:line="240" w:lineRule="auto"/>
                  <w:rPr>
                    <w:rFonts w:ascii="BrownPro" w:hAnsi="BrownPro" w:cs="BrownPro-Light"/>
                    <w:color w:val="7F7F7F"/>
                    <w:sz w:val="16"/>
                    <w:szCs w:val="16"/>
                    <w:lang w:eastAsia="it-IT"/>
                  </w:rPr>
                </w:pPr>
                <w:r w:rsidRPr="009D3229">
                  <w:rPr>
                    <w:rFonts w:ascii="BrownPro" w:hAnsi="BrownPro" w:cs="BrownPro-Light"/>
                    <w:b/>
                    <w:bCs/>
                    <w:i/>
                    <w:iCs/>
                    <w:color w:val="7F7F7F"/>
                    <w:sz w:val="16"/>
                    <w:szCs w:val="16"/>
                    <w:lang w:eastAsia="it-IT"/>
                  </w:rPr>
                  <w:t>e:</w:t>
                </w:r>
                <w:r w:rsidRPr="009D3229">
                  <w:rPr>
                    <w:rFonts w:ascii="BrownPro" w:hAnsi="BrownPro" w:cs="BrownPro-Light"/>
                    <w:color w:val="7F7F7F"/>
                    <w:sz w:val="16"/>
                    <w:szCs w:val="16"/>
                    <w:lang w:eastAsia="it-IT"/>
                  </w:rPr>
                  <w:t xml:space="preserve"> </w:t>
                </w:r>
                <w:hyperlink r:id="rId6" w:history="1">
                  <w:r w:rsidRPr="009D3229">
                    <w:rPr>
                      <w:rFonts w:ascii="BrownPro" w:hAnsi="BrownPro" w:cs="BrownPro-Light"/>
                      <w:color w:val="7F7F7F"/>
                      <w:sz w:val="16"/>
                      <w:szCs w:val="16"/>
                      <w:u w:val="single"/>
                      <w:lang w:eastAsia="it-IT"/>
                    </w:rPr>
                    <w:t>info@destinazioneromagna.emr.it</w:t>
                  </w:r>
                </w:hyperlink>
              </w:p>
              <w:p w14:paraId="0FD4DCC5" w14:textId="77777777" w:rsidR="006408C1" w:rsidRPr="009D3229" w:rsidRDefault="006408C1" w:rsidP="006408C1">
                <w:pPr>
                  <w:spacing w:after="0" w:line="240" w:lineRule="auto"/>
                  <w:rPr>
                    <w:rFonts w:ascii="BrownPro" w:hAnsi="BrownPro" w:cs="BrownPro-Light"/>
                    <w:color w:val="7F7F7F"/>
                    <w:sz w:val="16"/>
                    <w:szCs w:val="16"/>
                    <w:lang w:val="en-US" w:eastAsia="it-IT"/>
                  </w:rPr>
                </w:pPr>
                <w:r w:rsidRPr="009D3229">
                  <w:rPr>
                    <w:rFonts w:ascii="BrownPro" w:hAnsi="BrownPro" w:cs="BrownPro-Light"/>
                    <w:b/>
                    <w:bCs/>
                    <w:i/>
                    <w:iCs/>
                    <w:color w:val="7F7F7F"/>
                    <w:sz w:val="16"/>
                    <w:szCs w:val="16"/>
                    <w:lang w:val="en-US" w:eastAsia="it-IT"/>
                  </w:rPr>
                  <w:t>pec:</w:t>
                </w:r>
                <w:r w:rsidRPr="009D3229">
                  <w:rPr>
                    <w:rFonts w:ascii="BrownPro" w:hAnsi="BrownPro" w:cs="BrownPro-Light"/>
                    <w:color w:val="7F7F7F"/>
                    <w:sz w:val="16"/>
                    <w:szCs w:val="16"/>
                    <w:lang w:val="en-US" w:eastAsia="it-IT"/>
                  </w:rPr>
                  <w:t xml:space="preserve"> romagnaturismo@legalmail.it</w:t>
                </w:r>
              </w:p>
            </w:tc>
            <w:tc>
              <w:tcPr>
                <w:tcW w:w="3402" w:type="dxa"/>
                <w:tcBorders>
                  <w:top w:val="nil"/>
                  <w:left w:val="nil"/>
                  <w:bottom w:val="nil"/>
                  <w:right w:val="nil"/>
                </w:tcBorders>
              </w:tcPr>
              <w:p w14:paraId="74261B39" w14:textId="77777777" w:rsidR="006408C1" w:rsidRPr="009D3229" w:rsidRDefault="006408C1" w:rsidP="006408C1">
                <w:pPr>
                  <w:spacing w:after="0" w:line="240" w:lineRule="auto"/>
                  <w:jc w:val="both"/>
                  <w:rPr>
                    <w:rFonts w:ascii="BrownPro" w:hAnsi="BrownPro"/>
                    <w:b/>
                    <w:bCs/>
                    <w:color w:val="7F7F7F"/>
                    <w:sz w:val="28"/>
                    <w:szCs w:val="28"/>
                  </w:rPr>
                </w:pPr>
              </w:p>
              <w:p w14:paraId="74EF599B" w14:textId="77777777" w:rsidR="006408C1" w:rsidRPr="009D3229" w:rsidRDefault="006408C1" w:rsidP="006408C1">
                <w:pPr>
                  <w:spacing w:after="0" w:line="240" w:lineRule="auto"/>
                  <w:jc w:val="both"/>
                  <w:rPr>
                    <w:rFonts w:ascii="BrownPro" w:hAnsi="BrownPro"/>
                    <w:b/>
                    <w:bCs/>
                    <w:color w:val="7F7F7F"/>
                    <w:sz w:val="28"/>
                    <w:szCs w:val="28"/>
                  </w:rPr>
                </w:pPr>
              </w:p>
              <w:p w14:paraId="1D4D91E9" w14:textId="77777777" w:rsidR="006408C1" w:rsidRPr="009D3229" w:rsidRDefault="006408C1" w:rsidP="006408C1">
                <w:pPr>
                  <w:spacing w:after="0" w:line="240" w:lineRule="auto"/>
                  <w:jc w:val="both"/>
                  <w:rPr>
                    <w:rFonts w:ascii="BrownPro" w:hAnsi="BrownPro"/>
                    <w:b/>
                    <w:bCs/>
                    <w:color w:val="F82C35"/>
                    <w:sz w:val="24"/>
                    <w:szCs w:val="24"/>
                  </w:rPr>
                </w:pPr>
                <w:r w:rsidRPr="009D3229">
                  <w:rPr>
                    <w:rFonts w:ascii="BrownPro" w:hAnsi="BrownPro"/>
                    <w:b/>
                    <w:bCs/>
                    <w:color w:val="00B0F0"/>
                    <w:sz w:val="24"/>
                    <w:szCs w:val="24"/>
                  </w:rPr>
                  <w:t>www.</w:t>
                </w:r>
                <w:r w:rsidRPr="009D3229">
                  <w:rPr>
                    <w:rFonts w:ascii="BrownPro" w:hAnsi="BrownPro"/>
                    <w:b/>
                    <w:bCs/>
                    <w:color w:val="91E400"/>
                    <w:sz w:val="24"/>
                    <w:szCs w:val="24"/>
                  </w:rPr>
                  <w:t>visit</w:t>
                </w:r>
                <w:r w:rsidRPr="009D3229">
                  <w:rPr>
                    <w:rFonts w:ascii="BrownPro" w:hAnsi="BrownPro"/>
                    <w:b/>
                    <w:bCs/>
                    <w:color w:val="FE8F01"/>
                    <w:sz w:val="24"/>
                    <w:szCs w:val="24"/>
                  </w:rPr>
                  <w:t>romagna</w:t>
                </w:r>
                <w:r w:rsidRPr="009D3229">
                  <w:rPr>
                    <w:rFonts w:ascii="BrownPro" w:hAnsi="BrownPro"/>
                    <w:b/>
                    <w:bCs/>
                    <w:color w:val="F82C35"/>
                    <w:sz w:val="24"/>
                    <w:szCs w:val="24"/>
                  </w:rPr>
                  <w:t xml:space="preserve">.it </w:t>
                </w:r>
              </w:p>
              <w:p w14:paraId="43E36233" w14:textId="77777777" w:rsidR="006408C1" w:rsidRPr="009D3229" w:rsidRDefault="006408C1" w:rsidP="006408C1">
                <w:pPr>
                  <w:spacing w:after="0" w:line="240" w:lineRule="auto"/>
                  <w:jc w:val="both"/>
                  <w:rPr>
                    <w:rFonts w:ascii="BrownPro" w:hAnsi="BrownPro"/>
                    <w:b/>
                    <w:bCs/>
                    <w:color w:val="F82C35"/>
                    <w:sz w:val="24"/>
                    <w:szCs w:val="24"/>
                  </w:rPr>
                </w:pPr>
              </w:p>
              <w:p w14:paraId="053B0E1B" w14:textId="77777777" w:rsidR="006408C1" w:rsidRPr="009D3229" w:rsidRDefault="006408C1" w:rsidP="006408C1">
                <w:pPr>
                  <w:spacing w:after="0" w:line="240" w:lineRule="auto"/>
                  <w:jc w:val="both"/>
                  <w:rPr>
                    <w:rFonts w:ascii="BrownPro" w:hAnsi="BrownPro"/>
                    <w:b/>
                    <w:bCs/>
                    <w:color w:val="7F7F7F"/>
                    <w:sz w:val="24"/>
                    <w:szCs w:val="24"/>
                  </w:rPr>
                </w:pPr>
              </w:p>
            </w:tc>
          </w:tr>
        </w:tbl>
        <w:p w14:paraId="20C12585" w14:textId="77777777" w:rsidR="006408C1" w:rsidRPr="00E81B88" w:rsidRDefault="006408C1" w:rsidP="006408C1">
          <w:pPr>
            <w:spacing w:after="0" w:line="240" w:lineRule="auto"/>
            <w:jc w:val="both"/>
            <w:rPr>
              <w:rFonts w:ascii="BrownPro" w:hAnsi="BrownPro"/>
              <w:b/>
              <w:bCs/>
              <w:color w:val="7F7F7F"/>
              <w:sz w:val="24"/>
              <w:szCs w:val="24"/>
            </w:rPr>
          </w:pPr>
        </w:p>
      </w:tc>
    </w:tr>
  </w:tbl>
  <w:p w14:paraId="4DB5EE83" w14:textId="77777777" w:rsidR="00B66876" w:rsidRDefault="00B66876" w:rsidP="006062CC">
    <w:pPr>
      <w:pStyle w:val="Pidipagina"/>
      <w:tabs>
        <w:tab w:val="clear" w:pos="4819"/>
        <w:tab w:val="clear" w:pos="9638"/>
        <w:tab w:val="left" w:pos="213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572D9" w14:textId="77777777" w:rsidR="006062CC" w:rsidRDefault="006062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7BB2F" w14:textId="77777777" w:rsidR="00C414E5" w:rsidRDefault="00C414E5" w:rsidP="003F6541">
      <w:pPr>
        <w:spacing w:after="0" w:line="240" w:lineRule="auto"/>
      </w:pPr>
      <w:r>
        <w:separator/>
      </w:r>
    </w:p>
  </w:footnote>
  <w:footnote w:type="continuationSeparator" w:id="0">
    <w:p w14:paraId="4EDE19B7" w14:textId="77777777" w:rsidR="00C414E5" w:rsidRDefault="00C414E5" w:rsidP="003F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98D48" w14:textId="77777777" w:rsidR="006062CC" w:rsidRDefault="006062C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5EE65" w14:textId="77777777" w:rsidR="00B66876" w:rsidRDefault="00B66876">
    <w:pPr>
      <w:pStyle w:val="Intestazione"/>
    </w:pPr>
  </w:p>
  <w:p w14:paraId="4DB5EE66" w14:textId="77777777" w:rsidR="00B66876" w:rsidRDefault="00B66876">
    <w:pPr>
      <w:pStyle w:val="Intestazione"/>
    </w:pPr>
  </w:p>
  <w:p w14:paraId="4DB5EE67" w14:textId="543D82AF" w:rsidR="00B66876" w:rsidRDefault="004F53AE" w:rsidP="006408C1">
    <w:pPr>
      <w:pStyle w:val="Intestazione"/>
      <w:jc w:val="center"/>
    </w:pPr>
    <w:r>
      <w:rPr>
        <w:noProof/>
        <w:lang w:eastAsia="it-IT"/>
      </w:rPr>
      <w:drawing>
        <wp:inline distT="0" distB="0" distL="0" distR="0" wp14:anchorId="0B61A111" wp14:editId="378DC14D">
          <wp:extent cx="1866900" cy="942975"/>
          <wp:effectExtent l="0" t="0" r="0" b="9525"/>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942975"/>
                  </a:xfrm>
                  <a:prstGeom prst="rect">
                    <a:avLst/>
                  </a:prstGeom>
                  <a:noFill/>
                  <a:ln>
                    <a:noFill/>
                  </a:ln>
                </pic:spPr>
              </pic:pic>
            </a:graphicData>
          </a:graphic>
        </wp:inline>
      </w:drawing>
    </w:r>
  </w:p>
  <w:p w14:paraId="4DB5EE68" w14:textId="77777777" w:rsidR="00B66876" w:rsidRDefault="00B66876">
    <w:pPr>
      <w:pStyle w:val="Intestazione"/>
    </w:pPr>
  </w:p>
  <w:p w14:paraId="4DB5EE69" w14:textId="77777777" w:rsidR="00B66876" w:rsidRDefault="00B6687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72CF6" w14:textId="77777777" w:rsidR="006062CC" w:rsidRDefault="006062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4E8F"/>
    <w:multiLevelType w:val="hybridMultilevel"/>
    <w:tmpl w:val="3244B59C"/>
    <w:lvl w:ilvl="0" w:tplc="BEB6C438">
      <w:numFmt w:val="bullet"/>
      <w:lvlText w:val="-"/>
      <w:lvlJc w:val="left"/>
      <w:pPr>
        <w:tabs>
          <w:tab w:val="num" w:pos="795"/>
        </w:tabs>
        <w:ind w:left="795" w:hanging="360"/>
      </w:pPr>
      <w:rPr>
        <w:rFonts w:ascii="TimesNewRomanPSMT" w:eastAsia="Times New Roman" w:hAnsi="TimesNewRomanPSMT" w:hint="default"/>
      </w:rPr>
    </w:lvl>
    <w:lvl w:ilvl="1" w:tplc="04100003" w:tentative="1">
      <w:start w:val="1"/>
      <w:numFmt w:val="bullet"/>
      <w:lvlText w:val="o"/>
      <w:lvlJc w:val="left"/>
      <w:pPr>
        <w:tabs>
          <w:tab w:val="num" w:pos="1515"/>
        </w:tabs>
        <w:ind w:left="1515" w:hanging="360"/>
      </w:pPr>
      <w:rPr>
        <w:rFonts w:ascii="Courier New" w:hAnsi="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3A645A9E"/>
    <w:multiLevelType w:val="hybridMultilevel"/>
    <w:tmpl w:val="3F70F61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A94D3D"/>
    <w:multiLevelType w:val="hybridMultilevel"/>
    <w:tmpl w:val="51B2ABF6"/>
    <w:lvl w:ilvl="0" w:tplc="BEB6C438">
      <w:numFmt w:val="bullet"/>
      <w:lvlText w:val="-"/>
      <w:lvlJc w:val="left"/>
      <w:pPr>
        <w:tabs>
          <w:tab w:val="num" w:pos="720"/>
        </w:tabs>
        <w:ind w:left="720" w:hanging="360"/>
      </w:pPr>
      <w:rPr>
        <w:rFonts w:ascii="TimesNewRomanPSMT" w:eastAsia="Times New Roman" w:hAnsi="TimesNewRomanPSMT"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5C6DA1"/>
    <w:multiLevelType w:val="hybridMultilevel"/>
    <w:tmpl w:val="DFEABF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689"/>
    <w:rsid w:val="00027539"/>
    <w:rsid w:val="000A0328"/>
    <w:rsid w:val="00156794"/>
    <w:rsid w:val="00232B1A"/>
    <w:rsid w:val="002B0EBE"/>
    <w:rsid w:val="00331C5C"/>
    <w:rsid w:val="003F6541"/>
    <w:rsid w:val="00446491"/>
    <w:rsid w:val="004F53AE"/>
    <w:rsid w:val="005A134D"/>
    <w:rsid w:val="006062CC"/>
    <w:rsid w:val="006408C1"/>
    <w:rsid w:val="00773151"/>
    <w:rsid w:val="00860D4B"/>
    <w:rsid w:val="008A4689"/>
    <w:rsid w:val="00995B31"/>
    <w:rsid w:val="00A85E68"/>
    <w:rsid w:val="00AF1BAA"/>
    <w:rsid w:val="00B51D86"/>
    <w:rsid w:val="00B66876"/>
    <w:rsid w:val="00B70F5C"/>
    <w:rsid w:val="00BD55D7"/>
    <w:rsid w:val="00C068DB"/>
    <w:rsid w:val="00C414E5"/>
    <w:rsid w:val="00D10E26"/>
    <w:rsid w:val="00E642E7"/>
    <w:rsid w:val="00E64D12"/>
    <w:rsid w:val="00E81B88"/>
    <w:rsid w:val="00E87BD1"/>
    <w:rsid w:val="00F92A1B"/>
    <w:rsid w:val="0BA31961"/>
    <w:rsid w:val="446A89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5EE5D"/>
  <w15:docId w15:val="{CEAC324E-7A81-46A0-892C-B58201A5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3151"/>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F6541"/>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3F6541"/>
    <w:rPr>
      <w:rFonts w:cs="Times New Roman"/>
    </w:rPr>
  </w:style>
  <w:style w:type="paragraph" w:styleId="Pidipagina">
    <w:name w:val="footer"/>
    <w:basedOn w:val="Normale"/>
    <w:link w:val="PidipaginaCarattere"/>
    <w:uiPriority w:val="99"/>
    <w:rsid w:val="003F6541"/>
    <w:pPr>
      <w:tabs>
        <w:tab w:val="center" w:pos="4819"/>
        <w:tab w:val="right" w:pos="9638"/>
      </w:tabs>
      <w:spacing w:after="0" w:line="240" w:lineRule="auto"/>
    </w:pPr>
  </w:style>
  <w:style w:type="character" w:customStyle="1" w:styleId="PidipaginaCarattere">
    <w:name w:val="Piè di pagina Carattere"/>
    <w:link w:val="Pidipagina"/>
    <w:uiPriority w:val="99"/>
    <w:locked/>
    <w:rsid w:val="003F6541"/>
    <w:rPr>
      <w:rFonts w:cs="Times New Roman"/>
    </w:rPr>
  </w:style>
  <w:style w:type="character" w:styleId="Collegamentoipertestuale">
    <w:name w:val="Hyperlink"/>
    <w:uiPriority w:val="99"/>
    <w:rsid w:val="00232B1A"/>
    <w:rPr>
      <w:rFonts w:cs="Times New Roman"/>
      <w:color w:val="0000FF"/>
      <w:u w:val="single"/>
    </w:rPr>
  </w:style>
  <w:style w:type="table" w:styleId="Grigliatabella">
    <w:name w:val="Table Grid"/>
    <w:basedOn w:val="Tabellanormale"/>
    <w:uiPriority w:val="99"/>
    <w:rsid w:val="00232B1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C068DB"/>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64D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4D12"/>
    <w:rPr>
      <w:rFonts w:ascii="Tahoma" w:hAnsi="Tahoma" w:cs="Tahoma"/>
      <w:sz w:val="16"/>
      <w:szCs w:val="16"/>
      <w:lang w:eastAsia="en-US"/>
    </w:rPr>
  </w:style>
  <w:style w:type="paragraph" w:styleId="Paragrafoelenco">
    <w:name w:val="List Paragraph"/>
    <w:basedOn w:val="Normale"/>
    <w:uiPriority w:val="99"/>
    <w:qFormat/>
    <w:rsid w:val="00E64D12"/>
    <w:pPr>
      <w:spacing w:after="0" w:line="240" w:lineRule="auto"/>
      <w:ind w:left="720"/>
    </w:pPr>
    <w:rPr>
      <w:lang w:eastAsia="it-IT"/>
    </w:rPr>
  </w:style>
  <w:style w:type="paragraph" w:customStyle="1" w:styleId="DidefaultA">
    <w:name w:val="Di default A"/>
    <w:uiPriority w:val="99"/>
    <w:rsid w:val="00A85E6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CorpoA">
    <w:name w:val="Corpo A"/>
    <w:uiPriority w:val="99"/>
    <w:rsid w:val="00A85E6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stinazioneromagna.emr.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estinazioneromagna.tuttogar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destinazioneromagna.emr.it" TargetMode="External"/><Relationship Id="rId2" Type="http://schemas.openxmlformats.org/officeDocument/2006/relationships/hyperlink" Target="mailto:info@destinazioneromagna.emr.it" TargetMode="External"/><Relationship Id="rId1" Type="http://schemas.openxmlformats.org/officeDocument/2006/relationships/hyperlink" Target="http://www.destinazioneromagna.emr.it" TargetMode="External"/><Relationship Id="rId6" Type="http://schemas.openxmlformats.org/officeDocument/2006/relationships/hyperlink" Target="mailto:info@destinazioneromagna.emr.it" TargetMode="External"/><Relationship Id="rId5" Type="http://schemas.openxmlformats.org/officeDocument/2006/relationships/hyperlink" Target="http://www.destinazioneromagna.emr.it" TargetMode="External"/><Relationship Id="rId4" Type="http://schemas.openxmlformats.org/officeDocument/2006/relationships/hyperlink" Target="mailto:info@destinazioneromagna.emr.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1522</Words>
  <Characters>8680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p</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Sancisi</dc:creator>
  <cp:lastModifiedBy>Astolfi Chiara</cp:lastModifiedBy>
  <cp:revision>3</cp:revision>
  <cp:lastPrinted>2019-12-23T10:04:00Z</cp:lastPrinted>
  <dcterms:created xsi:type="dcterms:W3CDTF">2019-12-23T10:06:00Z</dcterms:created>
  <dcterms:modified xsi:type="dcterms:W3CDTF">2019-12-23T17:13:00Z</dcterms:modified>
</cp:coreProperties>
</file>